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96"/>
        <w:gridCol w:w="5643"/>
      </w:tblGrid>
      <w:tr w:rsidR="00FD09BB" w:rsidRPr="00DA51B6" w:rsidTr="00AB512A">
        <w:trPr>
          <w:trHeight w:hRule="exact" w:val="1000"/>
          <w:jc w:val="center"/>
        </w:trPr>
        <w:tc>
          <w:tcPr>
            <w:tcW w:w="4896" w:type="dxa"/>
          </w:tcPr>
          <w:p w:rsidR="00FD09BB" w:rsidRPr="00DA51B6" w:rsidRDefault="009C1B72" w:rsidP="00A632AE">
            <w:pPr>
              <w:pStyle w:val="Header"/>
              <w:jc w:val="center"/>
              <w:rPr>
                <w:rFonts w:cs="Arial"/>
                <w:color w:val="365F91" w:themeColor="accent1" w:themeShade="BF"/>
                <w:sz w:val="24"/>
                <w:szCs w:val="24"/>
              </w:rPr>
            </w:pPr>
            <w:r w:rsidRPr="009C1B72">
              <w:rPr>
                <w:rFonts w:cs="Arial"/>
                <w:noProof/>
                <w:color w:val="365F91" w:themeColor="accent1" w:themeShade="BF"/>
                <w:sz w:val="24"/>
                <w:szCs w:val="24"/>
                <w:lang w:val="en-US"/>
              </w:rPr>
              <w:drawing>
                <wp:inline distT="0" distB="0" distL="0" distR="0">
                  <wp:extent cx="2239120" cy="624370"/>
                  <wp:effectExtent l="19050" t="0" r="0" b="0"/>
                  <wp:docPr id="6" name="Picture 2" descr="C:\Users\geronti.xidesheli\Desktop\8\bijo\DDDDDDDDDD\logo\naeclogo-E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eronti.xidesheli\Desktop\8\bijo\DDDDDDDDDD\logo\naeclogo-ENG.png"/>
                          <pic:cNvPicPr>
                            <a:picLocks noChangeAspect="1" noChangeArrowheads="1"/>
                          </pic:cNvPicPr>
                        </pic:nvPicPr>
                        <pic:blipFill>
                          <a:blip r:embed="rId8" cstate="print"/>
                          <a:srcRect/>
                          <a:stretch>
                            <a:fillRect/>
                          </a:stretch>
                        </pic:blipFill>
                        <pic:spPr bwMode="auto">
                          <a:xfrm>
                            <a:off x="0" y="0"/>
                            <a:ext cx="2238608" cy="624227"/>
                          </a:xfrm>
                          <a:prstGeom prst="rect">
                            <a:avLst/>
                          </a:prstGeom>
                          <a:noFill/>
                          <a:ln w="9525">
                            <a:noFill/>
                            <a:miter lim="800000"/>
                            <a:headEnd/>
                            <a:tailEnd/>
                          </a:ln>
                        </pic:spPr>
                      </pic:pic>
                    </a:graphicData>
                  </a:graphic>
                </wp:inline>
              </w:drawing>
            </w:r>
          </w:p>
          <w:p w:rsidR="00FD09BB" w:rsidRPr="00DA51B6" w:rsidRDefault="00FD09BB" w:rsidP="00A632AE">
            <w:pPr>
              <w:pStyle w:val="Header"/>
              <w:jc w:val="center"/>
              <w:rPr>
                <w:rFonts w:cs="Arial"/>
                <w:color w:val="365F91" w:themeColor="accent1" w:themeShade="BF"/>
                <w:sz w:val="24"/>
                <w:szCs w:val="24"/>
              </w:rPr>
            </w:pPr>
          </w:p>
          <w:p w:rsidR="00FD09BB" w:rsidRPr="00DA51B6" w:rsidRDefault="00FD09BB" w:rsidP="00A632AE">
            <w:pPr>
              <w:pStyle w:val="Header"/>
              <w:jc w:val="left"/>
              <w:rPr>
                <w:rFonts w:cs="Arial"/>
                <w:color w:val="365F91" w:themeColor="accent1" w:themeShade="BF"/>
                <w:sz w:val="24"/>
                <w:szCs w:val="24"/>
              </w:rPr>
            </w:pPr>
          </w:p>
        </w:tc>
        <w:tc>
          <w:tcPr>
            <w:tcW w:w="5643" w:type="dxa"/>
          </w:tcPr>
          <w:p w:rsidR="00FD09BB" w:rsidRPr="00DA51B6" w:rsidRDefault="00FD09BB" w:rsidP="00A632AE">
            <w:pPr>
              <w:pStyle w:val="Header"/>
              <w:tabs>
                <w:tab w:val="clear" w:pos="4153"/>
                <w:tab w:val="clear" w:pos="8306"/>
              </w:tabs>
              <w:jc w:val="both"/>
              <w:rPr>
                <w:rFonts w:cs="Arial"/>
                <w:color w:val="365F91" w:themeColor="accent1" w:themeShade="BF"/>
                <w:sz w:val="24"/>
                <w:szCs w:val="24"/>
              </w:rPr>
            </w:pPr>
          </w:p>
          <w:p w:rsidR="00FD09BB" w:rsidRPr="00DA51B6" w:rsidRDefault="00FD09BB" w:rsidP="00A632AE">
            <w:pPr>
              <w:pStyle w:val="Header"/>
              <w:tabs>
                <w:tab w:val="clear" w:pos="4153"/>
                <w:tab w:val="clear" w:pos="8306"/>
              </w:tabs>
              <w:jc w:val="center"/>
              <w:rPr>
                <w:rFonts w:cs="Arial"/>
                <w:b w:val="0"/>
                <w:bCs w:val="0"/>
                <w:color w:val="365F91" w:themeColor="accent1" w:themeShade="BF"/>
                <w:sz w:val="24"/>
                <w:szCs w:val="24"/>
              </w:rPr>
            </w:pPr>
            <w:r w:rsidRPr="00DA51B6">
              <w:rPr>
                <w:rFonts w:cs="Arial"/>
                <w:color w:val="365F91" w:themeColor="accent1" w:themeShade="BF"/>
                <w:sz w:val="24"/>
                <w:szCs w:val="24"/>
              </w:rPr>
              <w:t>Registration Fo</w:t>
            </w:r>
            <w:r w:rsidR="00E5006D">
              <w:rPr>
                <w:rFonts w:cs="Arial"/>
                <w:color w:val="365F91" w:themeColor="accent1" w:themeShade="BF"/>
                <w:sz w:val="24"/>
                <w:szCs w:val="24"/>
              </w:rPr>
              <w:t xml:space="preserve">rm for Cambridge Examinations </w:t>
            </w:r>
            <w:r w:rsidR="00A5053A">
              <w:rPr>
                <w:rFonts w:cs="Arial"/>
                <w:color w:val="365F91" w:themeColor="accent1" w:themeShade="BF"/>
                <w:sz w:val="24"/>
                <w:szCs w:val="24"/>
              </w:rPr>
              <w:t xml:space="preserve">June </w:t>
            </w:r>
            <w:r w:rsidR="008425CA">
              <w:rPr>
                <w:rFonts w:cs="Arial"/>
                <w:color w:val="365F91" w:themeColor="accent1" w:themeShade="BF"/>
                <w:sz w:val="24"/>
                <w:szCs w:val="24"/>
              </w:rPr>
              <w:t>20</w:t>
            </w:r>
            <w:r w:rsidR="007635B3">
              <w:rPr>
                <w:rFonts w:cs="Arial"/>
                <w:color w:val="365F91" w:themeColor="accent1" w:themeShade="BF"/>
                <w:sz w:val="24"/>
                <w:szCs w:val="24"/>
              </w:rPr>
              <w:t>20</w:t>
            </w:r>
          </w:p>
          <w:p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rsidR="00FD09BB" w:rsidRPr="00DA51B6" w:rsidRDefault="00FD09BB" w:rsidP="00A632AE">
            <w:pPr>
              <w:pStyle w:val="Header"/>
              <w:tabs>
                <w:tab w:val="clear" w:pos="4153"/>
                <w:tab w:val="clear" w:pos="8306"/>
              </w:tabs>
              <w:jc w:val="center"/>
              <w:rPr>
                <w:rFonts w:cs="Arial"/>
                <w:color w:val="365F91" w:themeColor="accent1" w:themeShade="BF"/>
                <w:sz w:val="24"/>
                <w:szCs w:val="24"/>
              </w:rPr>
            </w:pPr>
          </w:p>
          <w:p w:rsidR="00FD09BB" w:rsidRPr="00DA51B6" w:rsidRDefault="00FD09BB" w:rsidP="00A632AE">
            <w:pPr>
              <w:pStyle w:val="Header"/>
              <w:tabs>
                <w:tab w:val="clear" w:pos="4153"/>
                <w:tab w:val="clear" w:pos="8306"/>
                <w:tab w:val="left" w:pos="2970"/>
              </w:tabs>
              <w:jc w:val="left"/>
              <w:rPr>
                <w:rFonts w:cs="Arial"/>
                <w:color w:val="365F91" w:themeColor="accent1" w:themeShade="BF"/>
                <w:sz w:val="24"/>
                <w:szCs w:val="24"/>
              </w:rPr>
            </w:pPr>
          </w:p>
        </w:tc>
      </w:tr>
    </w:tbl>
    <w:p w:rsidR="00FD09BB" w:rsidRPr="00DA51B6" w:rsidRDefault="00FD09BB" w:rsidP="00A632AE">
      <w:pPr>
        <w:pStyle w:val="BodyText"/>
        <w:jc w:val="both"/>
        <w:rPr>
          <w:color w:val="365F91" w:themeColor="accent1" w:themeShade="BF"/>
        </w:rPr>
      </w:pPr>
    </w:p>
    <w:p w:rsidR="0014078F" w:rsidRDefault="00FD09BB" w:rsidP="00A632AE">
      <w:pPr>
        <w:pStyle w:val="BodyText"/>
        <w:jc w:val="both"/>
        <w:rPr>
          <w:color w:val="365F91" w:themeColor="accent1" w:themeShade="BF"/>
        </w:rPr>
      </w:pPr>
      <w:r w:rsidRPr="00DA51B6">
        <w:rPr>
          <w:color w:val="365F91" w:themeColor="accent1" w:themeShade="BF"/>
        </w:rPr>
        <w:t>To register for any of the given examinations you should s</w:t>
      </w:r>
      <w:r w:rsidR="0014078F">
        <w:rPr>
          <w:color w:val="365F91" w:themeColor="accent1" w:themeShade="BF"/>
        </w:rPr>
        <w:t>end</w:t>
      </w:r>
      <w:r w:rsidRPr="00DA51B6">
        <w:rPr>
          <w:color w:val="365F91" w:themeColor="accent1" w:themeShade="BF"/>
        </w:rPr>
        <w:t xml:space="preserve"> a completed and signed copy of this form (please write in capital letters or type), together </w:t>
      </w:r>
      <w:r w:rsidRPr="00DA51B6">
        <w:rPr>
          <w:rFonts w:cs="Arial"/>
          <w:color w:val="365F91" w:themeColor="accent1" w:themeShade="BF"/>
        </w:rPr>
        <w:t>with the bank payment slip (see below the bank details) and a photo copy of your Identification document to the National</w:t>
      </w:r>
      <w:r w:rsidR="000D2FA0" w:rsidRPr="00DA51B6">
        <w:rPr>
          <w:rFonts w:cs="Arial"/>
          <w:color w:val="365F91" w:themeColor="accent1" w:themeShade="BF"/>
        </w:rPr>
        <w:t xml:space="preserve"> Assessment and</w:t>
      </w:r>
      <w:r w:rsidRPr="00DA51B6">
        <w:rPr>
          <w:rFonts w:cs="Arial"/>
          <w:color w:val="365F91" w:themeColor="accent1" w:themeShade="BF"/>
        </w:rPr>
        <w:t xml:space="preserve"> Examinations</w:t>
      </w:r>
      <w:r w:rsidRPr="00DA51B6">
        <w:rPr>
          <w:color w:val="365F91" w:themeColor="accent1" w:themeShade="BF"/>
        </w:rPr>
        <w:t xml:space="preserve"> Center</w:t>
      </w:r>
      <w:r w:rsidR="0014078F">
        <w:rPr>
          <w:color w:val="365F91" w:themeColor="accent1" w:themeShade="BF"/>
        </w:rPr>
        <w:t xml:space="preserve"> e-mail address </w:t>
      </w:r>
      <w:hyperlink r:id="rId9" w:history="1">
        <w:r w:rsidR="0014078F" w:rsidRPr="008B7047">
          <w:rPr>
            <w:rStyle w:val="Hyperlink"/>
          </w:rPr>
          <w:t>kotiashvili@naec.ge</w:t>
        </w:r>
      </w:hyperlink>
    </w:p>
    <w:p w:rsidR="00FD09BB" w:rsidRPr="00DA51B6" w:rsidRDefault="00714F9C" w:rsidP="00A632AE">
      <w:pPr>
        <w:pStyle w:val="BodyText"/>
        <w:jc w:val="both"/>
        <w:rPr>
          <w:color w:val="365F91" w:themeColor="accent1" w:themeShade="BF"/>
        </w:rPr>
      </w:pPr>
      <w:r w:rsidRPr="00DA51B6">
        <w:rPr>
          <w:color w:val="365F91" w:themeColor="accent1" w:themeShade="BF"/>
        </w:rPr>
        <w:t xml:space="preserve">In case of not having an ID document please fill </w:t>
      </w:r>
      <w:r w:rsidRPr="00DA51B6">
        <w:rPr>
          <w:i/>
          <w:color w:val="365F91" w:themeColor="accent1" w:themeShade="BF"/>
        </w:rPr>
        <w:t>Candidate Identification Form</w:t>
      </w:r>
      <w:r w:rsidRPr="00DA51B6">
        <w:rPr>
          <w:color w:val="365F91" w:themeColor="accent1" w:themeShade="BF"/>
        </w:rPr>
        <w:t xml:space="preserve"> provided on the web-site </w:t>
      </w:r>
      <w:hyperlink r:id="rId10" w:history="1">
        <w:r w:rsidRPr="00DA51B6">
          <w:rPr>
            <w:rStyle w:val="Hyperlink"/>
            <w:color w:val="365F91" w:themeColor="accent1" w:themeShade="BF"/>
          </w:rPr>
          <w:t>www.naec.ge</w:t>
        </w:r>
      </w:hyperlink>
    </w:p>
    <w:p w:rsidR="004202FE" w:rsidRDefault="004202FE" w:rsidP="00A632AE">
      <w:pPr>
        <w:pStyle w:val="BodyText"/>
        <w:jc w:val="both"/>
        <w:rPr>
          <w:b/>
          <w:color w:val="365F91" w:themeColor="accent1" w:themeShade="BF"/>
          <w:sz w:val="24"/>
          <w:szCs w:val="24"/>
        </w:rPr>
      </w:pPr>
    </w:p>
    <w:p w:rsidR="00FD09BB" w:rsidRPr="00DA51B6" w:rsidRDefault="00FD09BB" w:rsidP="00A632AE">
      <w:pPr>
        <w:pStyle w:val="BodyText"/>
        <w:jc w:val="both"/>
        <w:rPr>
          <w:color w:val="365F91" w:themeColor="accent1" w:themeShade="BF"/>
        </w:rPr>
      </w:pPr>
      <w:r w:rsidRPr="00DA51B6">
        <w:rPr>
          <w:b/>
          <w:color w:val="365F91" w:themeColor="accent1" w:themeShade="BF"/>
          <w:sz w:val="24"/>
          <w:szCs w:val="24"/>
        </w:rPr>
        <w:t xml:space="preserve">Exam Details: </w:t>
      </w:r>
      <w:r w:rsidRPr="00DA51B6">
        <w:rPr>
          <w:color w:val="365F91" w:themeColor="accent1" w:themeShade="BF"/>
        </w:rPr>
        <w:t>(put X in the appropriate box)</w:t>
      </w:r>
    </w:p>
    <w:p w:rsidR="00FD09BB" w:rsidRPr="00AB512A" w:rsidRDefault="00FD09BB" w:rsidP="00A632AE">
      <w:pPr>
        <w:pStyle w:val="BodyText"/>
        <w:jc w:val="both"/>
        <w:rPr>
          <w:b/>
          <w:color w:val="365F91" w:themeColor="accent1" w:themeShade="BF"/>
        </w:rPr>
      </w:pPr>
    </w:p>
    <w:tbl>
      <w:tblPr>
        <w:tblW w:w="10674" w:type="dxa"/>
        <w:tblCellMar>
          <w:left w:w="0" w:type="dxa"/>
          <w:right w:w="0" w:type="dxa"/>
        </w:tblCellMar>
        <w:tblLook w:val="0420" w:firstRow="1" w:lastRow="0" w:firstColumn="0" w:lastColumn="0" w:noHBand="0" w:noVBand="1"/>
      </w:tblPr>
      <w:tblGrid>
        <w:gridCol w:w="3564"/>
        <w:gridCol w:w="3600"/>
        <w:gridCol w:w="3510"/>
      </w:tblGrid>
      <w:tr w:rsidR="00C205B2" w:rsidRPr="00C205B2" w:rsidTr="00C205B2">
        <w:trPr>
          <w:trHeight w:val="223"/>
        </w:trPr>
        <w:tc>
          <w:tcPr>
            <w:tcW w:w="3564"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Exams</w:t>
            </w:r>
          </w:p>
        </w:tc>
        <w:tc>
          <w:tcPr>
            <w:tcW w:w="360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Paper-based</w:t>
            </w:r>
          </w:p>
        </w:tc>
        <w:tc>
          <w:tcPr>
            <w:tcW w:w="351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C205B2" w:rsidRPr="00C205B2" w:rsidRDefault="00C205B2" w:rsidP="00C205B2">
            <w:pPr>
              <w:spacing w:after="0" w:line="240" w:lineRule="auto"/>
              <w:rPr>
                <w:rFonts w:ascii="Arial" w:hAnsi="Arial" w:cs="Arial"/>
                <w:b/>
                <w:bCs/>
                <w:i/>
                <w:color w:val="002060"/>
                <w:sz w:val="20"/>
                <w:szCs w:val="20"/>
              </w:rPr>
            </w:pPr>
            <w:r w:rsidRPr="00C205B2">
              <w:rPr>
                <w:rFonts w:ascii="Arial" w:hAnsi="Arial" w:cs="Arial"/>
                <w:b/>
                <w:bCs/>
                <w:i/>
                <w:color w:val="002060"/>
                <w:sz w:val="20"/>
                <w:szCs w:val="20"/>
              </w:rPr>
              <w:t>Computer-based</w:t>
            </w:r>
          </w:p>
        </w:tc>
      </w:tr>
      <w:tr w:rsidR="00154705" w:rsidRPr="00C205B2" w:rsidTr="00C205B2">
        <w:trPr>
          <w:trHeight w:val="228"/>
        </w:trPr>
        <w:tc>
          <w:tcPr>
            <w:tcW w:w="3564"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KET</w:t>
            </w:r>
          </w:p>
        </w:tc>
        <w:tc>
          <w:tcPr>
            <w:tcW w:w="360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n/a</w:t>
            </w:r>
          </w:p>
        </w:tc>
        <w:tc>
          <w:tcPr>
            <w:tcW w:w="351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p>
        </w:tc>
      </w:tr>
      <w:tr w:rsidR="00154705" w:rsidRPr="00C205B2" w:rsidTr="00C205B2">
        <w:trPr>
          <w:trHeight w:val="196"/>
        </w:trPr>
        <w:tc>
          <w:tcPr>
            <w:tcW w:w="356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PET</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n/a</w:t>
            </w: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p>
        </w:tc>
      </w:tr>
      <w:tr w:rsidR="00154705" w:rsidRPr="00C205B2" w:rsidTr="00C205B2">
        <w:trPr>
          <w:trHeight w:val="250"/>
        </w:trPr>
        <w:tc>
          <w:tcPr>
            <w:tcW w:w="3564"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FCE</w:t>
            </w:r>
          </w:p>
        </w:tc>
        <w:tc>
          <w:tcPr>
            <w:tcW w:w="360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n/a</w:t>
            </w:r>
          </w:p>
        </w:tc>
        <w:tc>
          <w:tcPr>
            <w:tcW w:w="35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p>
        </w:tc>
      </w:tr>
      <w:tr w:rsidR="00154705" w:rsidRPr="00C205B2" w:rsidTr="00C205B2">
        <w:trPr>
          <w:trHeight w:val="205"/>
        </w:trPr>
        <w:tc>
          <w:tcPr>
            <w:tcW w:w="3564"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CAE</w:t>
            </w:r>
          </w:p>
        </w:tc>
        <w:tc>
          <w:tcPr>
            <w:tcW w:w="360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r w:rsidRPr="00AB512A">
              <w:rPr>
                <w:rFonts w:ascii="Arial" w:hAnsi="Arial" w:cs="Arial"/>
                <w:b/>
                <w:bCs/>
                <w:color w:val="365F91" w:themeColor="accent1" w:themeShade="BF"/>
                <w:sz w:val="20"/>
                <w:szCs w:val="20"/>
              </w:rPr>
              <w:t>n/a</w:t>
            </w:r>
          </w:p>
        </w:tc>
        <w:tc>
          <w:tcPr>
            <w:tcW w:w="35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AB512A" w:rsidRDefault="00154705" w:rsidP="00154705">
            <w:pPr>
              <w:spacing w:after="0" w:line="240" w:lineRule="auto"/>
              <w:rPr>
                <w:rFonts w:ascii="Arial" w:hAnsi="Arial" w:cs="Arial"/>
                <w:b/>
                <w:bCs/>
                <w:color w:val="365F91" w:themeColor="accent1" w:themeShade="BF"/>
                <w:sz w:val="20"/>
                <w:szCs w:val="20"/>
              </w:rPr>
            </w:pPr>
          </w:p>
        </w:tc>
      </w:tr>
    </w:tbl>
    <w:p w:rsidR="00FD09BB" w:rsidRPr="00DA51B6" w:rsidRDefault="00FD09BB" w:rsidP="00A632AE">
      <w:pPr>
        <w:pStyle w:val="BodyText"/>
        <w:jc w:val="both"/>
        <w:rPr>
          <w:b/>
          <w:color w:val="365F91" w:themeColor="accent1" w:themeShade="BF"/>
          <w:sz w:val="24"/>
          <w:szCs w:val="24"/>
        </w:rPr>
      </w:pPr>
      <w:r w:rsidRPr="00DA51B6">
        <w:rPr>
          <w:b/>
          <w:color w:val="365F91" w:themeColor="accent1" w:themeShade="BF"/>
          <w:sz w:val="24"/>
          <w:szCs w:val="24"/>
        </w:rPr>
        <w:t>Personal Details:</w:t>
      </w:r>
    </w:p>
    <w:p w:rsidR="00FD09BB" w:rsidRPr="00DA51B6" w:rsidRDefault="00F96023" w:rsidP="00A632AE">
      <w:pPr>
        <w:pStyle w:val="BodyText"/>
        <w:jc w:val="both"/>
        <w:rPr>
          <w:b/>
          <w:color w:val="365F91" w:themeColor="accent1" w:themeShade="BF"/>
          <w:sz w:val="24"/>
          <w:szCs w:val="24"/>
        </w:rPr>
      </w:pPr>
      <w:r>
        <w:rPr>
          <w:b/>
          <w:noProof/>
          <w:color w:val="365F91" w:themeColor="accent1" w:themeShade="BF"/>
          <w:sz w:val="24"/>
          <w:szCs w:val="24"/>
        </w:rPr>
        <w:pict>
          <v:shapetype id="_x0000_t202" coordsize="21600,21600" o:spt="202" path="m,l,21600r21600,l21600,xe">
            <v:stroke joinstyle="miter"/>
            <v:path gradientshapeok="t" o:connecttype="rect"/>
          </v:shapetype>
          <v:shape id="_x0000_s1034" type="#_x0000_t202" style="position:absolute;left:0;text-align:left;margin-left:233.25pt;margin-top:7.8pt;width:246.75pt;height:21.05pt;z-index:251662336">
            <v:textbox style="mso-next-textbox:#_x0000_s1034">
              <w:txbxContent>
                <w:p w:rsidR="00FD09BB" w:rsidRPr="00F67D65" w:rsidRDefault="00FD09BB" w:rsidP="00FD09BB"/>
              </w:txbxContent>
            </v:textbox>
          </v:shape>
        </w:pict>
      </w:r>
    </w:p>
    <w:p w:rsidR="00FD09BB"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5" type="#_x0000_t202" style="position:absolute;left:0;text-align:left;margin-left:233.25pt;margin-top:22.6pt;width:246.75pt;height:18.95pt;z-index:251663360">
            <v:textbox style="mso-next-textbox:#_x0000_s1035">
              <w:txbxContent>
                <w:p w:rsidR="00FD09BB" w:rsidRPr="00394EAA" w:rsidRDefault="00FD09BB" w:rsidP="00FD09BB">
                  <w:pPr>
                    <w:rPr>
                      <w:sz w:val="20"/>
                      <w:szCs w:val="20"/>
                    </w:rPr>
                  </w:pPr>
                  <w:r w:rsidRPr="00394EAA">
                    <w:rPr>
                      <w:sz w:val="20"/>
                      <w:szCs w:val="20"/>
                    </w:rPr>
                    <w:tab/>
                  </w:r>
                </w:p>
              </w:txbxContent>
            </v:textbox>
          </v:shape>
        </w:pict>
      </w:r>
      <w:r w:rsidR="00FD09BB" w:rsidRPr="00DA51B6">
        <w:rPr>
          <w:rFonts w:ascii="Arial" w:hAnsi="Arial" w:cs="Arial"/>
          <w:color w:val="365F91" w:themeColor="accent1" w:themeShade="BF"/>
          <w:sz w:val="20"/>
          <w:szCs w:val="20"/>
        </w:rPr>
        <w:t xml:space="preserve">First name (as it is indicated in your passport):                </w:t>
      </w:r>
    </w:p>
    <w:p w:rsidR="00FD09BB" w:rsidRPr="00DA51B6" w:rsidRDefault="00FD09BB" w:rsidP="00A632AE">
      <w:pPr>
        <w:spacing w:line="240" w:lineRule="auto"/>
        <w:rPr>
          <w:color w:val="365F91" w:themeColor="accent1" w:themeShade="BF"/>
        </w:rPr>
      </w:pPr>
      <w:r w:rsidRPr="00DA51B6">
        <w:rPr>
          <w:rFonts w:ascii="Arial" w:hAnsi="Arial" w:cs="Arial"/>
          <w:color w:val="365F91" w:themeColor="accent1" w:themeShade="BF"/>
          <w:sz w:val="20"/>
          <w:szCs w:val="20"/>
        </w:rPr>
        <w:t xml:space="preserve">Family name:                                                              </w:t>
      </w:r>
    </w:p>
    <w:p w:rsidR="00FD09BB"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6" type="#_x0000_t202" style="position:absolute;left:0;text-align:left;margin-left:233.25pt;margin-top:4.7pt;width:246.75pt;height:18.9pt;z-index:251664384">
            <v:textbox>
              <w:txbxContent>
                <w:p w:rsidR="00FD09BB" w:rsidRPr="00B14437"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33" type="#_x0000_t202" style="position:absolute;left:0;text-align:left;margin-left:186.75pt;margin-top:19.1pt;width:22.5pt;height:18pt;z-index:251661312">
            <v:textbox>
              <w:txbxContent>
                <w:p w:rsidR="00FD09BB" w:rsidRPr="008B0C23"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32" type="#_x0000_t202" style="position:absolute;left:0;text-align:left;margin-left:102.75pt;margin-top:19.85pt;width:21.75pt;height:18pt;z-index:251660288">
            <v:textbox>
              <w:txbxContent>
                <w:p w:rsidR="00FD09BB" w:rsidRPr="00152D57"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Date of birth (dd/mm/</w:t>
      </w:r>
      <w:proofErr w:type="spellStart"/>
      <w:r w:rsidR="00FD09BB" w:rsidRPr="00DA51B6">
        <w:rPr>
          <w:rFonts w:ascii="Arial" w:hAnsi="Arial" w:cs="Arial"/>
          <w:color w:val="365F91" w:themeColor="accent1" w:themeShade="BF"/>
          <w:sz w:val="20"/>
          <w:szCs w:val="20"/>
        </w:rPr>
        <w:t>yyyy</w:t>
      </w:r>
      <w:proofErr w:type="spellEnd"/>
      <w:r w:rsidR="00FD09BB" w:rsidRPr="00DA51B6">
        <w:rPr>
          <w:rFonts w:ascii="Arial" w:hAnsi="Arial" w:cs="Arial"/>
          <w:color w:val="365F91" w:themeColor="accent1" w:themeShade="BF"/>
          <w:sz w:val="20"/>
          <w:szCs w:val="20"/>
        </w:rPr>
        <w:t xml:space="preserve">):                                    </w:t>
      </w:r>
    </w:p>
    <w:p w:rsidR="00FD09BB"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7" type="#_x0000_t202" style="position:absolute;left:0;text-align:left;margin-left:233.25pt;margin-top:21.95pt;width:246.75pt;height:19.25pt;z-index:251665408">
            <v:textbox style="mso-next-textbox:#_x0000_s1037">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Gender        Female                    Male </w:t>
      </w:r>
    </w:p>
    <w:p w:rsidR="00FD09BB"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8" type="#_x0000_t202" style="position:absolute;left:0;text-align:left;margin-left:233.25pt;margin-top:22.75pt;width:246.75pt;height:18.3pt;z-index:251666432">
            <v:textbox style="mso-next-textbox:#_x0000_s1038">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Nationality:                                                                </w:t>
      </w:r>
    </w:p>
    <w:p w:rsidR="00196FE7" w:rsidRPr="00DA51B6" w:rsidRDefault="00196FE7"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Country of Birth:</w:t>
      </w:r>
    </w:p>
    <w:p w:rsidR="00FD09BB"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58" type="#_x0000_t202" style="position:absolute;left:0;text-align:left;margin-left:233.25pt;margin-top:1pt;width:246.75pt;height:18.3pt;z-index:251685888">
            <v:textbox style="mso-next-textbox:#_x0000_s1058">
              <w:txbxContent>
                <w:p w:rsidR="00196FE7" w:rsidRPr="00394EAA" w:rsidRDefault="00196FE7" w:rsidP="00196FE7">
                  <w:pPr>
                    <w:rPr>
                      <w:sz w:val="20"/>
                      <w:szCs w:val="20"/>
                    </w:rPr>
                  </w:pPr>
                </w:p>
              </w:txbxContent>
            </v:textbox>
          </v:shape>
        </w:pict>
      </w:r>
      <w:r w:rsidR="00FD09BB" w:rsidRPr="00DA51B6">
        <w:rPr>
          <w:rFonts w:ascii="Arial" w:hAnsi="Arial" w:cs="Arial"/>
          <w:color w:val="365F91" w:themeColor="accent1" w:themeShade="BF"/>
          <w:sz w:val="20"/>
          <w:szCs w:val="20"/>
        </w:rPr>
        <w:t xml:space="preserve">11digit personal number:                                         </w:t>
      </w:r>
    </w:p>
    <w:p w:rsidR="005F75C5"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39" type="#_x0000_t202" style="position:absolute;left:0;text-align:left;margin-left:233.25pt;margin-top:1.05pt;width:246.75pt;height:19.4pt;z-index:251667456">
            <v:textbox style="mso-next-textbox:#_x0000_s1039">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Passport number (in case </w:t>
      </w:r>
      <w:r w:rsidR="005F75C5" w:rsidRPr="00DA51B6">
        <w:rPr>
          <w:rFonts w:ascii="Arial" w:hAnsi="Arial" w:cs="Arial"/>
          <w:color w:val="365F91" w:themeColor="accent1" w:themeShade="BF"/>
          <w:sz w:val="20"/>
          <w:szCs w:val="20"/>
        </w:rPr>
        <w:t xml:space="preserve">you want to use your </w:t>
      </w:r>
    </w:p>
    <w:p w:rsidR="00FD09BB" w:rsidRPr="00DA51B6" w:rsidRDefault="005F75C5"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results for </w:t>
      </w:r>
      <w:r w:rsidR="00B9401C">
        <w:rPr>
          <w:rFonts w:ascii="Arial" w:hAnsi="Arial" w:cs="Arial"/>
          <w:color w:val="365F91" w:themeColor="accent1" w:themeShade="BF"/>
          <w:sz w:val="20"/>
          <w:szCs w:val="20"/>
        </w:rPr>
        <w:t xml:space="preserve">studying in the </w:t>
      </w:r>
      <w:r w:rsidR="00C3792E" w:rsidRPr="00DA51B6">
        <w:rPr>
          <w:rFonts w:ascii="Arial" w:hAnsi="Arial" w:cs="Arial"/>
          <w:color w:val="365F91" w:themeColor="accent1" w:themeShade="BF"/>
          <w:sz w:val="20"/>
          <w:szCs w:val="20"/>
        </w:rPr>
        <w:t>UK</w:t>
      </w:r>
      <w:r w:rsidR="00B9401C">
        <w:rPr>
          <w:rFonts w:ascii="Arial" w:hAnsi="Arial" w:cs="Arial"/>
          <w:color w:val="365F91" w:themeColor="accent1" w:themeShade="BF"/>
          <w:sz w:val="20"/>
          <w:szCs w:val="20"/>
        </w:rPr>
        <w:t xml:space="preserve"> </w:t>
      </w:r>
      <w:r w:rsidRPr="00DA51B6">
        <w:rPr>
          <w:rFonts w:ascii="Arial" w:hAnsi="Arial" w:cs="Arial"/>
          <w:color w:val="365F91" w:themeColor="accent1" w:themeShade="BF"/>
          <w:sz w:val="20"/>
          <w:szCs w:val="20"/>
        </w:rPr>
        <w:t xml:space="preserve">in the </w:t>
      </w:r>
      <w:r w:rsidR="004202FE">
        <w:rPr>
          <w:rFonts w:ascii="Arial" w:hAnsi="Arial" w:cs="Arial"/>
          <w:color w:val="365F91" w:themeColor="accent1" w:themeShade="BF"/>
          <w:sz w:val="20"/>
          <w:szCs w:val="20"/>
        </w:rPr>
        <w:t xml:space="preserve">near </w:t>
      </w:r>
      <w:r w:rsidRPr="00DA51B6">
        <w:rPr>
          <w:rFonts w:ascii="Arial" w:hAnsi="Arial" w:cs="Arial"/>
          <w:color w:val="365F91" w:themeColor="accent1" w:themeShade="BF"/>
          <w:sz w:val="20"/>
          <w:szCs w:val="20"/>
        </w:rPr>
        <w:t>future</w:t>
      </w:r>
      <w:r w:rsidR="00FD09BB" w:rsidRPr="00DA51B6">
        <w:rPr>
          <w:rFonts w:ascii="Arial" w:hAnsi="Arial" w:cs="Arial"/>
          <w:color w:val="365F91" w:themeColor="accent1" w:themeShade="BF"/>
          <w:sz w:val="20"/>
          <w:szCs w:val="20"/>
        </w:rPr>
        <w:t xml:space="preserve">):     </w:t>
      </w:r>
    </w:p>
    <w:p w:rsidR="00FD09BB"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40" type="#_x0000_t202" style="position:absolute;left:0;text-align:left;margin-left:233.25pt;margin-top:2.55pt;width:246.75pt;height:19.1pt;z-index:251668480">
            <v:textbox style="mso-next-textbox:#_x0000_s1040">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Home address:          </w:t>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r>
      <w:r w:rsidR="00FD09BB" w:rsidRPr="00DA51B6">
        <w:rPr>
          <w:rFonts w:ascii="Arial" w:hAnsi="Arial" w:cs="Arial"/>
          <w:color w:val="365F91" w:themeColor="accent1" w:themeShade="BF"/>
          <w:sz w:val="20"/>
          <w:szCs w:val="20"/>
        </w:rPr>
        <w:softHyphen/>
        <w:t xml:space="preserve">             </w:t>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r>
      <w:r w:rsidR="00FD09BB" w:rsidRPr="00DA51B6">
        <w:rPr>
          <w:rFonts w:ascii="Arial" w:hAnsi="Arial" w:cs="Arial"/>
          <w:color w:val="365F91" w:themeColor="accent1" w:themeShade="BF"/>
          <w:sz w:val="20"/>
          <w:szCs w:val="20"/>
        </w:rPr>
        <w:tab/>
        <w:t xml:space="preserve"> </w:t>
      </w:r>
    </w:p>
    <w:p w:rsidR="00FD09BB"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41" type="#_x0000_t202" style="position:absolute;left:0;text-align:left;margin-left:233.25pt;margin-top:3.2pt;width:246.75pt;height:18.35pt;z-index:251669504">
            <v:textbox style="mso-next-textbox:#_x0000_s1041">
              <w:txbxContent>
                <w:p w:rsidR="00FD09BB" w:rsidRPr="00394EAA"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 xml:space="preserve">Home number:    </w:t>
      </w:r>
    </w:p>
    <w:p w:rsidR="00FD09BB" w:rsidRPr="00DA51B6" w:rsidRDefault="00F96023"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042" type="#_x0000_t202" style="position:absolute;left:0;text-align:left;margin-left:233.25pt;margin-top:3.5pt;width:246.75pt;height:19.25pt;z-index:251670528">
            <v:textbox style="mso-next-textbox:#_x0000_s1042">
              <w:txbxContent>
                <w:p w:rsidR="00FD09BB" w:rsidRPr="00394EAA" w:rsidRDefault="00FD09BB" w:rsidP="00FD09BB">
                  <w:pPr>
                    <w:rPr>
                      <w:sz w:val="20"/>
                      <w:szCs w:val="20"/>
                    </w:rPr>
                  </w:pPr>
                </w:p>
              </w:txbxContent>
            </v:textbox>
          </v:shape>
        </w:pict>
      </w:r>
      <w:r w:rsidR="00FD09BB" w:rsidRPr="00DA51B6">
        <w:rPr>
          <w:rFonts w:ascii="Arial" w:hAnsi="Arial" w:cs="Arial"/>
          <w:noProof/>
          <w:color w:val="365F91" w:themeColor="accent1" w:themeShade="BF"/>
          <w:sz w:val="20"/>
          <w:szCs w:val="20"/>
        </w:rPr>
        <w:t xml:space="preserve">Mobile/cell phone number:   </w:t>
      </w:r>
    </w:p>
    <w:p w:rsidR="00154705" w:rsidRDefault="00154705" w:rsidP="00A632AE">
      <w:pPr>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045" type="#_x0000_t202" style="position:absolute;left:0;text-align:left;margin-left:231.75pt;margin-top:13.05pt;width:246.75pt;height:19.25pt;z-index:251673600">
            <v:textbox style="mso-next-textbox:#_x0000_s1045">
              <w:txbxContent>
                <w:p w:rsidR="00FD09BB" w:rsidRPr="00394EAA" w:rsidRDefault="00FD09BB" w:rsidP="00FD09BB">
                  <w:pPr>
                    <w:rPr>
                      <w:sz w:val="20"/>
                      <w:szCs w:val="20"/>
                    </w:rPr>
                  </w:pPr>
                </w:p>
              </w:txbxContent>
            </v:textbox>
          </v:shape>
        </w:pict>
      </w:r>
    </w:p>
    <w:p w:rsidR="00FD09BB" w:rsidRPr="00DA51B6" w:rsidRDefault="00FD09BB" w:rsidP="00A632AE">
      <w:pPr>
        <w:spacing w:line="240" w:lineRule="auto"/>
        <w:jc w:val="both"/>
        <w:rPr>
          <w:rFonts w:ascii="Arial" w:hAnsi="Arial" w:cs="Arial"/>
          <w:noProof/>
          <w:color w:val="365F91" w:themeColor="accent1" w:themeShade="BF"/>
          <w:sz w:val="20"/>
          <w:szCs w:val="20"/>
        </w:rPr>
      </w:pPr>
      <w:r w:rsidRPr="00DA51B6">
        <w:rPr>
          <w:rFonts w:ascii="Arial" w:hAnsi="Arial" w:cs="Arial"/>
          <w:noProof/>
          <w:color w:val="365F91" w:themeColor="accent1" w:themeShade="BF"/>
          <w:sz w:val="20"/>
          <w:szCs w:val="20"/>
        </w:rPr>
        <w:t xml:space="preserve">E-mail address:   </w:t>
      </w:r>
    </w:p>
    <w:p w:rsidR="00FD09BB" w:rsidRPr="00F42A69" w:rsidRDefault="00F96023" w:rsidP="00A632AE">
      <w:pPr>
        <w:pStyle w:val="NoSpacing"/>
        <w:rPr>
          <w:rFonts w:ascii="Arial" w:eastAsiaTheme="minorEastAsia" w:hAnsi="Arial" w:cs="Arial"/>
          <w:noProof/>
          <w:color w:val="365F91" w:themeColor="accent1" w:themeShade="BF"/>
          <w:sz w:val="20"/>
          <w:szCs w:val="20"/>
        </w:rPr>
      </w:pPr>
      <w:r>
        <w:rPr>
          <w:rFonts w:ascii="Arial" w:eastAsiaTheme="minorEastAsia" w:hAnsi="Arial" w:cs="Arial"/>
          <w:noProof/>
          <w:color w:val="365F91" w:themeColor="accent1" w:themeShade="BF"/>
          <w:sz w:val="20"/>
          <w:szCs w:val="20"/>
        </w:rPr>
        <w:pict>
          <v:shape id="_x0000_s1051" type="#_x0000_t202" style="position:absolute;margin-left:232.5pt;margin-top:.55pt;width:246.75pt;height:19.25pt;z-index:251679744">
            <v:textbox style="mso-next-textbox:#_x0000_s1051">
              <w:txbxContent>
                <w:p w:rsidR="00FD09BB" w:rsidRPr="00394EAA" w:rsidRDefault="00FD09BB" w:rsidP="00FD09BB">
                  <w:pPr>
                    <w:rPr>
                      <w:sz w:val="20"/>
                      <w:szCs w:val="20"/>
                    </w:rPr>
                  </w:pPr>
                </w:p>
              </w:txbxContent>
            </v:textbox>
          </v:shape>
        </w:pict>
      </w:r>
      <w:r w:rsidR="00FD09BB" w:rsidRPr="00F42A69">
        <w:rPr>
          <w:rFonts w:ascii="Arial" w:eastAsiaTheme="minorEastAsia" w:hAnsi="Arial" w:cs="Arial"/>
          <w:noProof/>
          <w:color w:val="365F91" w:themeColor="accent1" w:themeShade="BF"/>
          <w:sz w:val="20"/>
          <w:szCs w:val="20"/>
        </w:rPr>
        <w:t xml:space="preserve">Name of Institution where you are doing a </w:t>
      </w:r>
    </w:p>
    <w:p w:rsidR="00FD09BB" w:rsidRPr="00F42A69" w:rsidRDefault="00FD09BB" w:rsidP="00A632AE">
      <w:pPr>
        <w:pStyle w:val="NoSpacing"/>
        <w:rPr>
          <w:rFonts w:ascii="Arial" w:eastAsiaTheme="minorEastAsia" w:hAnsi="Arial" w:cs="Arial"/>
          <w:noProof/>
          <w:color w:val="365F91" w:themeColor="accent1" w:themeShade="BF"/>
          <w:sz w:val="20"/>
          <w:szCs w:val="20"/>
        </w:rPr>
      </w:pPr>
      <w:r w:rsidRPr="00F42A69">
        <w:rPr>
          <w:rFonts w:ascii="Arial" w:eastAsiaTheme="minorEastAsia" w:hAnsi="Arial" w:cs="Arial"/>
          <w:noProof/>
          <w:color w:val="365F91" w:themeColor="accent1" w:themeShade="BF"/>
          <w:sz w:val="20"/>
          <w:szCs w:val="20"/>
        </w:rPr>
        <w:t>preparation course</w:t>
      </w:r>
    </w:p>
    <w:p w:rsidR="00FD09BB" w:rsidRPr="00F42A69" w:rsidRDefault="00FD09BB" w:rsidP="00A632AE">
      <w:pPr>
        <w:pStyle w:val="NoSpacing"/>
        <w:rPr>
          <w:rFonts w:ascii="Arial" w:eastAsiaTheme="minorEastAsia" w:hAnsi="Arial" w:cs="Arial"/>
          <w:noProof/>
          <w:sz w:val="20"/>
          <w:szCs w:val="20"/>
        </w:rPr>
      </w:pPr>
      <w:r w:rsidRPr="00F42A69">
        <w:rPr>
          <w:rFonts w:ascii="Arial" w:eastAsiaTheme="minorEastAsia" w:hAnsi="Arial" w:cs="Arial"/>
          <w:noProof/>
          <w:color w:val="365F91" w:themeColor="accent1" w:themeShade="BF"/>
          <w:sz w:val="20"/>
          <w:szCs w:val="20"/>
        </w:rPr>
        <w:t xml:space="preserve">(Leave blank if you are not doing a course):               </w:t>
      </w:r>
    </w:p>
    <w:p w:rsidR="00FD09BB" w:rsidRPr="00F42A69" w:rsidRDefault="00FD09BB" w:rsidP="00A632AE">
      <w:pPr>
        <w:pStyle w:val="BodyText"/>
        <w:jc w:val="both"/>
        <w:rPr>
          <w:rFonts w:eastAsiaTheme="minorEastAsia" w:cs="Arial"/>
          <w:noProof/>
          <w:color w:val="365F91" w:themeColor="accent1" w:themeShade="BF"/>
        </w:rPr>
      </w:pPr>
      <w:r w:rsidRPr="00F42A69">
        <w:rPr>
          <w:rFonts w:eastAsiaTheme="minorEastAsia" w:cs="Arial"/>
          <w:noProof/>
          <w:color w:val="365F91" w:themeColor="accent1" w:themeShade="BF"/>
        </w:rPr>
        <w:t xml:space="preserve"> </w:t>
      </w:r>
    </w:p>
    <w:p w:rsidR="004202FE" w:rsidRPr="00F42A69" w:rsidRDefault="00F96023" w:rsidP="004202FE">
      <w:pPr>
        <w:tabs>
          <w:tab w:val="left" w:pos="8920"/>
        </w:tabs>
        <w:spacing w:line="240" w:lineRule="auto"/>
        <w:jc w:val="both"/>
        <w:rPr>
          <w:rFonts w:ascii="Arial" w:hAnsi="Arial" w:cs="Arial"/>
          <w:noProof/>
          <w:color w:val="365F91" w:themeColor="accent1" w:themeShade="BF"/>
          <w:sz w:val="20"/>
          <w:szCs w:val="20"/>
        </w:rPr>
      </w:pPr>
      <w:r>
        <w:rPr>
          <w:rFonts w:ascii="Arial" w:hAnsi="Arial" w:cs="Arial"/>
          <w:noProof/>
          <w:color w:val="365F91" w:themeColor="accent1" w:themeShade="BF"/>
          <w:sz w:val="20"/>
          <w:szCs w:val="20"/>
        </w:rPr>
        <w:pict>
          <v:shape id="_x0000_s1107" type="#_x0000_t202" style="position:absolute;left:0;text-align:left;margin-left:458.25pt;margin-top:17.2pt;width:21.75pt;height:18pt;z-index:251694080">
            <v:textbox style="mso-next-textbox:#_x0000_s1107">
              <w:txbxContent>
                <w:p w:rsidR="004202FE" w:rsidRPr="00F67D65" w:rsidRDefault="004202FE" w:rsidP="004202FE">
                  <w:pPr>
                    <w:rPr>
                      <w:sz w:val="20"/>
                      <w:szCs w:val="20"/>
                    </w:rPr>
                  </w:pPr>
                </w:p>
              </w:txbxContent>
            </v:textbox>
          </v:shape>
        </w:pict>
      </w:r>
    </w:p>
    <w:p w:rsidR="004202FE" w:rsidRPr="004202FE" w:rsidRDefault="004202FE" w:rsidP="004202FE">
      <w:pPr>
        <w:tabs>
          <w:tab w:val="left" w:pos="8920"/>
        </w:tabs>
        <w:spacing w:line="240" w:lineRule="auto"/>
        <w:jc w:val="both"/>
        <w:rPr>
          <w:rFonts w:ascii="Calibri" w:eastAsia="Times New Roman" w:hAnsi="Calibri" w:cs="Times New Roman"/>
          <w:color w:val="365F91" w:themeColor="accent1" w:themeShade="BF"/>
        </w:rPr>
      </w:pPr>
      <w:r w:rsidRPr="00F42A69">
        <w:rPr>
          <w:rFonts w:ascii="Arial" w:hAnsi="Arial" w:cs="Arial"/>
          <w:noProof/>
          <w:color w:val="365F91" w:themeColor="accent1" w:themeShade="BF"/>
          <w:sz w:val="20"/>
          <w:szCs w:val="20"/>
        </w:rPr>
        <w:t>I authorize the above mentioned institution to access my exam results (tick if appropriate):</w:t>
      </w:r>
      <w:r>
        <w:rPr>
          <w:rFonts w:ascii="Calibri" w:eastAsia="Times New Roman" w:hAnsi="Calibri" w:cs="Times New Roman"/>
          <w:color w:val="365F91" w:themeColor="accent1" w:themeShade="BF"/>
        </w:rPr>
        <w:tab/>
      </w:r>
    </w:p>
    <w:p w:rsidR="00FD09BB"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_x0000_s1044" type="#_x0000_t202" style="position:absolute;left:0;text-align:left;margin-left:237.45pt;margin-top:13.65pt;width:21.75pt;height:18pt;z-index:251672576">
            <v:textbox>
              <w:txbxContent>
                <w:p w:rsidR="00FD09BB" w:rsidRPr="00F67D65" w:rsidRDefault="00FD09BB" w:rsidP="00FD09BB">
                  <w:pPr>
                    <w:rPr>
                      <w:sz w:val="20"/>
                      <w:szCs w:val="20"/>
                    </w:rPr>
                  </w:pPr>
                </w:p>
              </w:txbxContent>
            </v:textbox>
          </v:shape>
        </w:pict>
      </w:r>
      <w:r>
        <w:rPr>
          <w:rFonts w:ascii="Arial" w:hAnsi="Arial" w:cs="Arial"/>
          <w:noProof/>
          <w:color w:val="365F91" w:themeColor="accent1" w:themeShade="BF"/>
          <w:sz w:val="20"/>
          <w:szCs w:val="20"/>
        </w:rPr>
        <w:pict>
          <v:shape id="_x0000_s1043" type="#_x0000_t202" style="position:absolute;left:0;text-align:left;margin-left:175.8pt;margin-top:13.65pt;width:21.75pt;height:18pt;z-index:251671552">
            <v:textbox>
              <w:txbxContent>
                <w:p w:rsidR="00FD09BB" w:rsidRPr="00F67D65" w:rsidRDefault="00FD09BB" w:rsidP="00FD09BB">
                  <w:pPr>
                    <w:rPr>
                      <w:sz w:val="20"/>
                      <w:szCs w:val="20"/>
                    </w:rPr>
                  </w:pPr>
                </w:p>
              </w:txbxContent>
            </v:textbox>
          </v:shape>
        </w:pict>
      </w:r>
      <w:r w:rsidR="00FD09BB" w:rsidRPr="00DA51B6">
        <w:rPr>
          <w:rFonts w:ascii="Arial" w:hAnsi="Arial" w:cs="Arial"/>
          <w:color w:val="365F91" w:themeColor="accent1" w:themeShade="BF"/>
          <w:sz w:val="20"/>
          <w:szCs w:val="20"/>
        </w:rPr>
        <w:t>Do you have any special requirements? For example, modified materials for visual difficulties, or special requirements because of a medical condition.</w:t>
      </w:r>
      <w:r w:rsidR="00FD09BB" w:rsidRPr="00DA51B6">
        <w:rPr>
          <w:rFonts w:ascii="Arial" w:hAnsi="Arial" w:cs="Arial"/>
          <w:color w:val="365F91" w:themeColor="accent1" w:themeShade="BF"/>
          <w:sz w:val="20"/>
          <w:szCs w:val="20"/>
        </w:rPr>
        <w:tab/>
        <w:t xml:space="preserve"> Yes       </w:t>
      </w:r>
      <w:r w:rsidR="00FD09BB" w:rsidRPr="00DA51B6">
        <w:rPr>
          <w:rFonts w:ascii="Arial" w:hAnsi="Arial" w:cs="Arial"/>
          <w:color w:val="365F91" w:themeColor="accent1" w:themeShade="BF"/>
          <w:sz w:val="20"/>
          <w:szCs w:val="20"/>
        </w:rPr>
        <w:tab/>
        <w:t xml:space="preserve">No </w:t>
      </w:r>
    </w:p>
    <w:p w:rsidR="00FD09BB" w:rsidRPr="00DA51B6" w:rsidRDefault="00FD09BB" w:rsidP="00A632AE">
      <w:pPr>
        <w:spacing w:line="240" w:lineRule="auto"/>
        <w:jc w:val="both"/>
        <w:rPr>
          <w:rFonts w:ascii="Arial" w:hAnsi="Arial" w:cs="Arial"/>
          <w:i/>
          <w:color w:val="365F91" w:themeColor="accent1" w:themeShade="BF"/>
          <w:sz w:val="20"/>
          <w:szCs w:val="20"/>
        </w:rPr>
      </w:pPr>
      <w:r w:rsidRPr="00DA51B6">
        <w:rPr>
          <w:rFonts w:ascii="Arial" w:hAnsi="Arial" w:cs="Arial"/>
          <w:color w:val="365F91" w:themeColor="accent1" w:themeShade="BF"/>
          <w:sz w:val="20"/>
          <w:szCs w:val="20"/>
        </w:rPr>
        <w:t xml:space="preserve">If yes, please specify your requirements below and attach the supporting medical evidence to this form. Please read </w:t>
      </w:r>
      <w:r w:rsidRPr="00DA51B6">
        <w:rPr>
          <w:rFonts w:ascii="Arial" w:hAnsi="Arial" w:cs="Arial"/>
          <w:i/>
          <w:iCs/>
          <w:color w:val="365F91" w:themeColor="accent1" w:themeShade="BF"/>
          <w:sz w:val="20"/>
          <w:szCs w:val="20"/>
        </w:rPr>
        <w:t>Special Arrangements</w:t>
      </w:r>
      <w:r w:rsidRPr="00DA51B6">
        <w:rPr>
          <w:rFonts w:ascii="Arial" w:hAnsi="Arial" w:cs="Arial"/>
          <w:color w:val="365F91" w:themeColor="accent1" w:themeShade="BF"/>
          <w:sz w:val="20"/>
          <w:szCs w:val="20"/>
        </w:rPr>
        <w:t xml:space="preserve"> section </w:t>
      </w:r>
      <w:r w:rsidR="008D7253">
        <w:rPr>
          <w:rFonts w:ascii="Arial" w:hAnsi="Arial" w:cs="Arial"/>
          <w:color w:val="365F91" w:themeColor="accent1" w:themeShade="BF"/>
          <w:sz w:val="20"/>
          <w:szCs w:val="20"/>
        </w:rPr>
        <w:t xml:space="preserve">below </w:t>
      </w:r>
      <w:r w:rsidRPr="00DA51B6">
        <w:rPr>
          <w:rFonts w:ascii="Arial" w:hAnsi="Arial" w:cs="Arial"/>
          <w:color w:val="365F91" w:themeColor="accent1" w:themeShade="BF"/>
          <w:sz w:val="20"/>
          <w:szCs w:val="20"/>
        </w:rPr>
        <w:t xml:space="preserve">in </w:t>
      </w:r>
      <w:r w:rsidR="008D7253">
        <w:rPr>
          <w:rFonts w:ascii="Arial" w:hAnsi="Arial" w:cs="Arial"/>
          <w:i/>
          <w:color w:val="365F91" w:themeColor="accent1" w:themeShade="BF"/>
          <w:sz w:val="20"/>
          <w:szCs w:val="20"/>
        </w:rPr>
        <w:t>Regulations for Candidates T</w:t>
      </w:r>
      <w:r w:rsidRPr="00DA51B6">
        <w:rPr>
          <w:rFonts w:ascii="Arial" w:hAnsi="Arial" w:cs="Arial"/>
          <w:i/>
          <w:color w:val="365F91" w:themeColor="accent1" w:themeShade="BF"/>
          <w:sz w:val="20"/>
          <w:szCs w:val="20"/>
        </w:rPr>
        <w:t xml:space="preserve">aking Cambridge </w:t>
      </w:r>
      <w:r w:rsidR="004202FE">
        <w:rPr>
          <w:rFonts w:ascii="Arial" w:hAnsi="Arial" w:cs="Arial"/>
          <w:i/>
          <w:color w:val="365F91" w:themeColor="accent1" w:themeShade="BF"/>
          <w:sz w:val="20"/>
          <w:szCs w:val="20"/>
        </w:rPr>
        <w:t>English</w:t>
      </w:r>
      <w:r w:rsidRPr="00DA51B6">
        <w:rPr>
          <w:rFonts w:ascii="Arial" w:hAnsi="Arial" w:cs="Arial"/>
          <w:i/>
          <w:color w:val="365F91" w:themeColor="accent1" w:themeShade="BF"/>
          <w:sz w:val="20"/>
          <w:szCs w:val="20"/>
        </w:rPr>
        <w:t xml:space="preserve"> Examinations. </w:t>
      </w:r>
    </w:p>
    <w:p w:rsidR="00714F9C" w:rsidRDefault="00714F9C" w:rsidP="00A632AE">
      <w:pPr>
        <w:spacing w:line="240" w:lineRule="auto"/>
        <w:jc w:val="both"/>
        <w:rPr>
          <w:rFonts w:ascii="Arial" w:hAnsi="Arial" w:cs="Arial"/>
          <w:b/>
          <w:color w:val="365F91" w:themeColor="accent1" w:themeShade="BF"/>
          <w:sz w:val="24"/>
          <w:szCs w:val="20"/>
        </w:rPr>
      </w:pPr>
      <w:r w:rsidRPr="00DA51B6">
        <w:rPr>
          <w:rFonts w:ascii="Arial" w:hAnsi="Arial" w:cs="Arial"/>
          <w:b/>
          <w:color w:val="365F91" w:themeColor="accent1" w:themeShade="BF"/>
          <w:sz w:val="24"/>
          <w:szCs w:val="20"/>
        </w:rPr>
        <w:lastRenderedPageBreak/>
        <w:t>Why are you taking the test?</w:t>
      </w:r>
    </w:p>
    <w:p w:rsidR="008D7253"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Text Box 16" o:spid="_x0000_s1053" type="#_x0000_t202" style="position:absolute;left:0;text-align:left;margin-left:233.25pt;margin-top:5.7pt;width:246.75pt;height:19.1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">
            <v:textbox>
              <w:txbxContent>
                <w:p w:rsidR="00714F9C" w:rsidRPr="00394EAA" w:rsidRDefault="00714F9C" w:rsidP="00714F9C">
                  <w:pPr>
                    <w:rPr>
                      <w:sz w:val="20"/>
                      <w:szCs w:val="20"/>
                    </w:rPr>
                  </w:pPr>
                </w:p>
              </w:txbxContent>
            </v:textbox>
          </v:shape>
        </w:pict>
      </w:r>
      <w:r w:rsidR="00714F9C" w:rsidRPr="00DA51B6">
        <w:rPr>
          <w:rFonts w:ascii="Arial" w:hAnsi="Arial" w:cs="Arial"/>
          <w:color w:val="365F91" w:themeColor="accent1" w:themeShade="BF"/>
          <w:sz w:val="20"/>
          <w:szCs w:val="20"/>
        </w:rPr>
        <w:t xml:space="preserve">For studying abroad </w:t>
      </w:r>
      <w:r w:rsidR="008D7253">
        <w:rPr>
          <w:rFonts w:ascii="Arial" w:hAnsi="Arial" w:cs="Arial"/>
          <w:color w:val="365F91" w:themeColor="accent1" w:themeShade="BF"/>
          <w:sz w:val="20"/>
          <w:szCs w:val="20"/>
        </w:rPr>
        <w:t xml:space="preserve">in the near future </w:t>
      </w:r>
    </w:p>
    <w:p w:rsidR="00714F9C" w:rsidRPr="00DA51B6" w:rsidRDefault="00714F9C" w:rsidP="00A632AE">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(put YES or NO):          </w:t>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softHyphen/>
      </w:r>
      <w:r w:rsidRPr="00DA51B6">
        <w:rPr>
          <w:rFonts w:ascii="Arial" w:hAnsi="Arial" w:cs="Arial"/>
          <w:color w:val="365F91" w:themeColor="accent1" w:themeShade="BF"/>
          <w:sz w:val="20"/>
          <w:szCs w:val="20"/>
        </w:rPr>
        <w:tab/>
      </w:r>
    </w:p>
    <w:p w:rsidR="00714F9C" w:rsidRPr="00DA51B6" w:rsidRDefault="00F96023" w:rsidP="00A632AE">
      <w:pPr>
        <w:spacing w:line="240" w:lineRule="auto"/>
        <w:jc w:val="both"/>
        <w:rPr>
          <w:rFonts w:ascii="Arial" w:hAnsi="Arial" w:cs="Arial"/>
          <w:color w:val="365F91" w:themeColor="accent1" w:themeShade="BF"/>
          <w:sz w:val="20"/>
          <w:szCs w:val="20"/>
        </w:rPr>
      </w:pPr>
      <w:r>
        <w:rPr>
          <w:rFonts w:ascii="Arial" w:hAnsi="Arial" w:cs="Arial"/>
          <w:noProof/>
          <w:color w:val="365F91" w:themeColor="accent1" w:themeShade="BF"/>
          <w:sz w:val="20"/>
          <w:szCs w:val="20"/>
        </w:rPr>
        <w:pict>
          <v:shape id="Text Box 21" o:spid="_x0000_s1056" type="#_x0000_t202" style="position:absolute;left:0;text-align:left;margin-left:233.25pt;margin-top:.2pt;width:246.75pt;height:19.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">
            <v:textbox>
              <w:txbxContent>
                <w:p w:rsidR="00714F9C" w:rsidRPr="00394EAA" w:rsidRDefault="00714F9C" w:rsidP="00714F9C">
                  <w:pPr>
                    <w:rPr>
                      <w:sz w:val="20"/>
                      <w:szCs w:val="20"/>
                    </w:rPr>
                  </w:pPr>
                </w:p>
              </w:txbxContent>
            </v:textbox>
          </v:shape>
        </w:pict>
      </w:r>
      <w:r w:rsidR="00714F9C" w:rsidRPr="00DA51B6">
        <w:rPr>
          <w:rFonts w:ascii="Arial" w:hAnsi="Arial" w:cs="Arial"/>
          <w:color w:val="365F91" w:themeColor="accent1" w:themeShade="BF"/>
          <w:sz w:val="20"/>
          <w:szCs w:val="20"/>
        </w:rPr>
        <w:t xml:space="preserve">For which country:   </w:t>
      </w:r>
    </w:p>
    <w:p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Declaration (</w:t>
      </w:r>
      <w:r w:rsidRPr="00DA51B6">
        <w:rPr>
          <w:b/>
          <w:bCs/>
          <w:color w:val="365F91" w:themeColor="accent1" w:themeShade="BF"/>
          <w:sz w:val="20"/>
          <w:szCs w:val="20"/>
        </w:rPr>
        <w:t>For candidates of 18 or over 18 years of age</w:t>
      </w:r>
      <w:r w:rsidRPr="00DA51B6">
        <w:rPr>
          <w:rFonts w:eastAsia="SimSun"/>
          <w:b/>
          <w:bCs/>
          <w:color w:val="365F91" w:themeColor="accent1" w:themeShade="BF"/>
          <w:sz w:val="20"/>
          <w:szCs w:val="20"/>
          <w:lang w:eastAsia="zh-CN"/>
        </w:rPr>
        <w:t>):</w:t>
      </w:r>
    </w:p>
    <w:p w:rsidR="0006162F" w:rsidRPr="00DA51B6" w:rsidRDefault="0006162F" w:rsidP="00A632AE">
      <w:pPr>
        <w:spacing w:before="11" w:after="0" w:line="240" w:lineRule="auto"/>
        <w:rPr>
          <w:color w:val="365F91" w:themeColor="accent1" w:themeShade="BF"/>
          <w:sz w:val="18"/>
        </w:rPr>
      </w:pP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wh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has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een</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1"/>
          <w:sz w:val="16"/>
          <w:szCs w:val="20"/>
        </w:rPr>
        <w:t>)</w:t>
      </w:r>
      <w:r w:rsidRPr="00DA51B6">
        <w:rPr>
          <w:rFonts w:ascii="Arial" w:eastAsia="Arial" w:hAnsi="Arial" w:cs="Arial"/>
          <w:color w:val="365F91" w:themeColor="accent1" w:themeShade="BF"/>
          <w:sz w:val="16"/>
          <w:szCs w:val="20"/>
        </w:rPr>
        <w:t>.</w:t>
      </w:r>
    </w:p>
    <w:p w:rsidR="0006162F" w:rsidRPr="00DA51B6" w:rsidRDefault="0006162F" w:rsidP="00A632AE">
      <w:pPr>
        <w:spacing w:before="9" w:after="0" w:line="240" w:lineRule="auto"/>
        <w:rPr>
          <w:color w:val="365F91" w:themeColor="accent1" w:themeShade="BF"/>
          <w:sz w:val="18"/>
        </w:rPr>
      </w:pPr>
    </w:p>
    <w:p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wish to be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I</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me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ve</w:t>
      </w:r>
      <w:r w:rsidRPr="00DA51B6">
        <w:rPr>
          <w:rFonts w:ascii="Arial" w:eastAsia="Arial" w:hAnsi="Arial" w:cs="Arial"/>
          <w:color w:val="365F91" w:themeColor="accent1" w:themeShade="BF"/>
          <w:spacing w:val="-7"/>
          <w:sz w:val="16"/>
          <w:szCs w:val="20"/>
        </w:rPr>
        <w:t xml:space="preserve"> my</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p>
    <w:p w:rsidR="0006162F" w:rsidRPr="00DA51B6" w:rsidRDefault="0006162F" w:rsidP="00A632AE">
      <w:pPr>
        <w:spacing w:before="8" w:after="0" w:line="240" w:lineRule="auto"/>
        <w:rPr>
          <w:color w:val="365F91" w:themeColor="accent1" w:themeShade="BF"/>
          <w:sz w:val="18"/>
        </w:rPr>
      </w:pPr>
    </w:p>
    <w:p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my</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53"/>
          <w:sz w:val="16"/>
          <w:szCs w:val="20"/>
        </w:rPr>
        <w:t xml:space="preserve"> </w:t>
      </w:r>
      <w:hyperlink r:id="rId11">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2">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p>
    <w:p w:rsidR="0006162F" w:rsidRPr="00DA51B6" w:rsidRDefault="0006162F" w:rsidP="00A632AE">
      <w:pPr>
        <w:spacing w:before="7" w:after="0" w:line="240" w:lineRule="auto"/>
        <w:rPr>
          <w:color w:val="365F91" w:themeColor="accent1" w:themeShade="BF"/>
          <w:sz w:val="16"/>
          <w:szCs w:val="19"/>
        </w:rPr>
      </w:pPr>
    </w:p>
    <w:p w:rsidR="0006162F" w:rsidRPr="00DA51B6" w:rsidRDefault="00F96023" w:rsidP="00A632AE">
      <w:pPr>
        <w:spacing w:before="34" w:after="0" w:line="240" w:lineRule="auto"/>
        <w:ind w:right="3225"/>
        <w:rPr>
          <w:rFonts w:ascii="Arial" w:eastAsia="Arial" w:hAnsi="Arial" w:cs="Arial"/>
          <w:color w:val="365F91" w:themeColor="accent1" w:themeShade="BF"/>
          <w:sz w:val="16"/>
          <w:szCs w:val="20"/>
        </w:rPr>
      </w:pPr>
      <w:r>
        <w:rPr>
          <w:rFonts w:eastAsiaTheme="minorHAnsi"/>
          <w:color w:val="365F91" w:themeColor="accent1" w:themeShade="BF"/>
          <w:sz w:val="18"/>
        </w:rPr>
        <w:pict>
          <v:group id="_x0000_s1078" style="position:absolute;margin-left:337.45pt;margin-top:1.15pt;width:13.7pt;height:12.6pt;z-index:-251626496;mso-position-horizontal-relative:page" coordorigin="6011,422" coordsize="501,436">
            <v:group id="_x0000_s1079" style="position:absolute;left:6017;top:428;width:490;height:2" coordorigin="6017,428" coordsize="490,2">
              <v:shape id="_x0000_s1080" style="position:absolute;left:6017;top:428;width:490;height:2" coordorigin="6017,428" coordsize="490,0" path="m6017,428r489,e" filled="f" strokeweight=".58pt">
                <v:path arrowok="t"/>
              </v:shape>
            </v:group>
            <v:group id="_x0000_s1081" style="position:absolute;left:6022;top:433;width:2;height:415" coordorigin="6022,433" coordsize="2,415">
              <v:shape id="_x0000_s1082" style="position:absolute;left:6022;top:433;width:2;height:415" coordorigin="6022,433" coordsize="0,415" path="m6022,433r,415e" filled="f" strokeweight=".58pt">
                <v:path arrowok="t"/>
              </v:shape>
            </v:group>
            <v:group id="_x0000_s1083" style="position:absolute;left:6017;top:853;width:490;height:2" coordorigin="6017,853" coordsize="490,2">
              <v:shape id="_x0000_s1084" style="position:absolute;left:6017;top:853;width:490;height:2" coordorigin="6017,853" coordsize="490,0" path="m6017,853r489,e" filled="f" strokeweight=".58pt">
                <v:path arrowok="t"/>
              </v:shape>
            </v:group>
            <v:group id="_x0000_s1085" style="position:absolute;left:6502;top:433;width:2;height:415" coordorigin="6502,433" coordsize="2,415">
              <v:shape id="_x0000_s1086" style="position:absolute;left:6502;top:433;width:2;height:415" coordorigin="6502,433" coordsize="0,415" path="m6502,433r,415e" filled="f" strokeweight=".20497mm">
                <v:path arrowok="t"/>
              </v:shape>
            </v:group>
            <w10:wrap anchorx="page"/>
          </v:group>
        </w:pic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proofErr w:type="spellStart"/>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proofErr w:type="spellEnd"/>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p>
    <w:p w:rsidR="0006162F" w:rsidRPr="00DA51B6" w:rsidRDefault="0006162F" w:rsidP="00A632AE">
      <w:pPr>
        <w:spacing w:before="19" w:after="0" w:line="240" w:lineRule="auto"/>
        <w:rPr>
          <w:color w:val="365F91" w:themeColor="accent1" w:themeShade="BF"/>
          <w:sz w:val="18"/>
        </w:rPr>
      </w:pPr>
    </w:p>
    <w:p w:rsidR="0006162F" w:rsidRPr="00DA51B6" w:rsidRDefault="0006162F" w:rsidP="00A632AE">
      <w:pPr>
        <w:spacing w:after="0" w:line="240" w:lineRule="auto"/>
        <w:ind w:right="366"/>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w:t>
      </w:r>
      <w:proofErr w:type="spellStart"/>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proofErr w:type="spellEnd"/>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54"/>
          <w:sz w:val="16"/>
          <w:szCs w:val="20"/>
        </w:rPr>
        <w:t xml:space="preserve">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ve</w:t>
      </w:r>
      <w:r w:rsidRPr="00DA51B6">
        <w:rPr>
          <w:rFonts w:ascii="Arial" w:eastAsia="Arial" w:hAnsi="Arial" w:cs="Arial"/>
          <w:color w:val="365F91" w:themeColor="accent1" w:themeShade="BF"/>
          <w:spacing w:val="-6"/>
          <w:sz w:val="16"/>
          <w:szCs w:val="20"/>
        </w:rPr>
        <w:t xml:space="preserve"> my</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that I </w:t>
      </w:r>
      <w:proofErr w:type="spellStart"/>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my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rsidR="0006162F" w:rsidRPr="00DA51B6" w:rsidRDefault="0006162F" w:rsidP="00A632AE">
      <w:pPr>
        <w:spacing w:before="7" w:after="0" w:line="240" w:lineRule="auto"/>
        <w:rPr>
          <w:color w:val="365F91" w:themeColor="accent1" w:themeShade="BF"/>
          <w:sz w:val="18"/>
        </w:rPr>
      </w:pP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If you wish to use your results for the following purposes please complete this section:</w:t>
      </w:r>
    </w:p>
    <w:p w:rsidR="000A7F0A" w:rsidRPr="00DA51B6" w:rsidRDefault="000A7F0A" w:rsidP="00A632AE">
      <w:pPr>
        <w:pStyle w:val="ListParagraph"/>
        <w:numPr>
          <w:ilvl w:val="0"/>
          <w:numId w:val="3"/>
        </w:num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To apply for any other category of visa for the UK which requires evidence of English Language proficiency</w:t>
      </w:r>
    </w:p>
    <w:p w:rsidR="000A7F0A" w:rsidRPr="00DA51B6" w:rsidRDefault="00F96023" w:rsidP="00A632AE">
      <w:pPr>
        <w:spacing w:before="7" w:after="0" w:line="240" w:lineRule="auto"/>
        <w:rPr>
          <w:rFonts w:ascii="Arial" w:eastAsia="Arial" w:hAnsi="Arial" w:cs="Arial"/>
          <w:color w:val="365F91" w:themeColor="accent1" w:themeShade="BF"/>
          <w:spacing w:val="3"/>
          <w:sz w:val="16"/>
          <w:szCs w:val="20"/>
        </w:rPr>
      </w:pPr>
      <w:r>
        <w:rPr>
          <w:rFonts w:ascii="Arial" w:eastAsia="Arial" w:hAnsi="Arial" w:cs="Arial"/>
          <w:noProof/>
          <w:color w:val="365F91" w:themeColor="accent1" w:themeShade="BF"/>
          <w:spacing w:val="3"/>
          <w:sz w:val="16"/>
          <w:szCs w:val="20"/>
        </w:rPr>
        <w:pict>
          <v:group id="_x0000_s1096" style="position:absolute;margin-left:112pt;margin-top:9.45pt;width:12.5pt;height:12.3pt;z-index:-251624448;mso-position-horizontal-relative:page" coordorigin="6011,422" coordsize="501,436">
            <v:group id="_x0000_s1097" style="position:absolute;left:6017;top:428;width:490;height:2" coordorigin="6017,428" coordsize="490,2">
              <v:shape id="_x0000_s1098" style="position:absolute;left:6017;top:428;width:490;height:2" coordorigin="6017,428" coordsize="490,0" path="m6017,428r489,e" filled="f" strokeweight=".58pt">
                <v:path arrowok="t"/>
              </v:shape>
            </v:group>
            <v:group id="_x0000_s1099" style="position:absolute;left:6022;top:433;width:2;height:415" coordorigin="6022,433" coordsize="2,415">
              <v:shape id="_x0000_s1100" style="position:absolute;left:6022;top:433;width:2;height:415" coordorigin="6022,433" coordsize="0,415" path="m6022,433r,415e" filled="f" strokeweight=".58pt">
                <v:path arrowok="t"/>
              </v:shape>
            </v:group>
            <v:group id="_x0000_s1101" style="position:absolute;left:6017;top:853;width:490;height:2" coordorigin="6017,853" coordsize="490,2">
              <v:shape id="_x0000_s1102" style="position:absolute;left:6017;top:853;width:490;height:2" coordorigin="6017,853" coordsize="490,0" path="m6017,853r489,e" filled="f" strokeweight=".58pt">
                <v:path arrowok="t"/>
              </v:shape>
            </v:group>
            <v:group id="_x0000_s1103" style="position:absolute;left:6502;top:433;width:2;height:415" coordorigin="6502,433" coordsize="2,415">
              <v:shape id="_x0000_s1104" style="position:absolute;left:6502;top:433;width:2;height:415" coordorigin="6502,433" coordsize="0,415" path="m6502,433r,415e" filled="f" strokeweight=".20497mm">
                <v:path arrowok="t"/>
              </v:shape>
            </v:group>
            <w10:wrap anchorx="page"/>
          </v:group>
        </w:pict>
      </w:r>
      <w:r w:rsidR="000A7F0A" w:rsidRPr="00DA51B6">
        <w:rPr>
          <w:rFonts w:ascii="Arial" w:eastAsia="Arial" w:hAnsi="Arial" w:cs="Arial"/>
          <w:color w:val="365F91" w:themeColor="accent1" w:themeShade="BF"/>
          <w:spacing w:val="3"/>
          <w:sz w:val="16"/>
          <w:szCs w:val="20"/>
        </w:rPr>
        <w:t xml:space="preserve">I hereby </w:t>
      </w:r>
      <w:proofErr w:type="spellStart"/>
      <w:r w:rsidR="000A7F0A" w:rsidRPr="00DA51B6">
        <w:rPr>
          <w:rFonts w:ascii="Arial" w:eastAsia="Arial" w:hAnsi="Arial" w:cs="Arial"/>
          <w:color w:val="365F91" w:themeColor="accent1" w:themeShade="BF"/>
          <w:spacing w:val="3"/>
          <w:sz w:val="16"/>
          <w:szCs w:val="20"/>
        </w:rPr>
        <w:t>authorise</w:t>
      </w:r>
      <w:proofErr w:type="spellEnd"/>
      <w:r w:rsidR="000A7F0A" w:rsidRPr="00DA51B6">
        <w:rPr>
          <w:rFonts w:ascii="Arial" w:eastAsia="Arial" w:hAnsi="Arial" w:cs="Arial"/>
          <w:color w:val="365F91" w:themeColor="accent1" w:themeShade="BF"/>
          <w:spacing w:val="3"/>
          <w:sz w:val="16"/>
          <w:szCs w:val="20"/>
        </w:rPr>
        <w:t xml:space="preserve"> the </w:t>
      </w:r>
      <w:proofErr w:type="spellStart"/>
      <w:r w:rsidR="000A7F0A" w:rsidRPr="00DA51B6">
        <w:rPr>
          <w:rFonts w:ascii="Arial" w:eastAsia="Arial" w:hAnsi="Arial" w:cs="Arial"/>
          <w:color w:val="365F91" w:themeColor="accent1" w:themeShade="BF"/>
          <w:spacing w:val="3"/>
          <w:sz w:val="16"/>
          <w:szCs w:val="20"/>
        </w:rPr>
        <w:t>centre</w:t>
      </w:r>
      <w:proofErr w:type="spellEnd"/>
      <w:r w:rsidR="000A7F0A" w:rsidRPr="00DA51B6">
        <w:rPr>
          <w:rFonts w:ascii="Arial" w:eastAsia="Arial" w:hAnsi="Arial" w:cs="Arial"/>
          <w:color w:val="365F91" w:themeColor="accent1" w:themeShade="BF"/>
          <w:spacing w:val="3"/>
          <w:sz w:val="16"/>
          <w:szCs w:val="20"/>
        </w:rPr>
        <w:t xml:space="preserve"> to record a speaking sample of my voice and to give this recording to Cambridge English Language Assessment</w:t>
      </w:r>
      <w:r w:rsidR="00900113" w:rsidRPr="00DA51B6">
        <w:rPr>
          <w:rFonts w:ascii="Arial" w:eastAsia="Arial" w:hAnsi="Arial" w:cs="Arial"/>
          <w:color w:val="365F91" w:themeColor="accent1" w:themeShade="BF"/>
          <w:spacing w:val="3"/>
          <w:sz w:val="16"/>
          <w:szCs w:val="20"/>
        </w:rPr>
        <w:t xml:space="preserve"> </w:t>
      </w:r>
      <w:r w:rsidR="00900113" w:rsidRPr="00DA51B6">
        <w:rPr>
          <w:rFonts w:ascii="Arial" w:eastAsia="Arial" w:hAnsi="Arial" w:cs="Arial"/>
          <w:color w:val="365F91" w:themeColor="accent1" w:themeShade="BF"/>
          <w:spacing w:val="1"/>
          <w:sz w:val="16"/>
          <w:szCs w:val="20"/>
        </w:rPr>
        <w:t>(</w:t>
      </w:r>
      <w:r w:rsidR="00900113" w:rsidRPr="00DA51B6">
        <w:rPr>
          <w:rFonts w:ascii="Arial" w:eastAsia="Arial" w:hAnsi="Arial" w:cs="Arial"/>
          <w:color w:val="365F91" w:themeColor="accent1" w:themeShade="BF"/>
          <w:spacing w:val="2"/>
          <w:sz w:val="16"/>
          <w:szCs w:val="20"/>
        </w:rPr>
        <w:t>t</w:t>
      </w:r>
      <w:r w:rsidR="00900113" w:rsidRPr="00DA51B6">
        <w:rPr>
          <w:rFonts w:ascii="Arial" w:eastAsia="Arial" w:hAnsi="Arial" w:cs="Arial"/>
          <w:color w:val="365F91" w:themeColor="accent1" w:themeShade="BF"/>
          <w:spacing w:val="-1"/>
          <w:sz w:val="16"/>
          <w:szCs w:val="20"/>
        </w:rPr>
        <w:t>i</w:t>
      </w:r>
      <w:r w:rsidR="00900113" w:rsidRPr="00DA51B6">
        <w:rPr>
          <w:rFonts w:ascii="Arial" w:eastAsia="Arial" w:hAnsi="Arial" w:cs="Arial"/>
          <w:color w:val="365F91" w:themeColor="accent1" w:themeShade="BF"/>
          <w:spacing w:val="1"/>
          <w:sz w:val="16"/>
          <w:szCs w:val="20"/>
        </w:rPr>
        <w:t>c</w:t>
      </w:r>
      <w:r w:rsidR="00900113" w:rsidRPr="00DA51B6">
        <w:rPr>
          <w:rFonts w:ascii="Arial" w:eastAsia="Arial" w:hAnsi="Arial" w:cs="Arial"/>
          <w:color w:val="365F91" w:themeColor="accent1" w:themeShade="BF"/>
          <w:sz w:val="16"/>
          <w:szCs w:val="20"/>
        </w:rPr>
        <w:t>k</w:t>
      </w:r>
      <w:r w:rsidR="00900113" w:rsidRPr="00DA51B6">
        <w:rPr>
          <w:rFonts w:ascii="Arial" w:eastAsia="Arial" w:hAnsi="Arial" w:cs="Arial"/>
          <w:color w:val="365F91" w:themeColor="accent1" w:themeShade="BF"/>
          <w:spacing w:val="-1"/>
          <w:sz w:val="16"/>
          <w:szCs w:val="20"/>
        </w:rPr>
        <w:t xml:space="preserve"> i</w:t>
      </w:r>
      <w:r w:rsidR="00900113" w:rsidRPr="00DA51B6">
        <w:rPr>
          <w:rFonts w:ascii="Arial" w:eastAsia="Arial" w:hAnsi="Arial" w:cs="Arial"/>
          <w:color w:val="365F91" w:themeColor="accent1" w:themeShade="BF"/>
          <w:sz w:val="16"/>
          <w:szCs w:val="20"/>
        </w:rPr>
        <w:t>f</w:t>
      </w:r>
      <w:r w:rsidR="00900113" w:rsidRPr="00DA51B6">
        <w:rPr>
          <w:rFonts w:ascii="Arial" w:eastAsia="Arial" w:hAnsi="Arial" w:cs="Arial"/>
          <w:color w:val="365F91" w:themeColor="accent1" w:themeShade="BF"/>
          <w:spacing w:val="1"/>
          <w:sz w:val="16"/>
          <w:szCs w:val="20"/>
        </w:rPr>
        <w:t xml:space="preserve"> </w:t>
      </w:r>
      <w:r w:rsidR="00900113" w:rsidRPr="00DA51B6">
        <w:rPr>
          <w:rFonts w:ascii="Arial" w:eastAsia="Arial" w:hAnsi="Arial" w:cs="Arial"/>
          <w:color w:val="365F91" w:themeColor="accent1" w:themeShade="BF"/>
          <w:sz w:val="16"/>
          <w:szCs w:val="20"/>
        </w:rPr>
        <w:t>app</w:t>
      </w:r>
      <w:r w:rsidR="00900113" w:rsidRPr="00DA51B6">
        <w:rPr>
          <w:rFonts w:ascii="Arial" w:eastAsia="Arial" w:hAnsi="Arial" w:cs="Arial"/>
          <w:color w:val="365F91" w:themeColor="accent1" w:themeShade="BF"/>
          <w:spacing w:val="1"/>
          <w:sz w:val="16"/>
          <w:szCs w:val="20"/>
        </w:rPr>
        <w:t>r</w:t>
      </w:r>
      <w:r w:rsidR="00900113" w:rsidRPr="00DA51B6">
        <w:rPr>
          <w:rFonts w:ascii="Arial" w:eastAsia="Arial" w:hAnsi="Arial" w:cs="Arial"/>
          <w:color w:val="365F91" w:themeColor="accent1" w:themeShade="BF"/>
          <w:sz w:val="16"/>
          <w:szCs w:val="20"/>
        </w:rPr>
        <w:t>op</w:t>
      </w:r>
      <w:r w:rsidR="00900113" w:rsidRPr="00DA51B6">
        <w:rPr>
          <w:rFonts w:ascii="Arial" w:eastAsia="Arial" w:hAnsi="Arial" w:cs="Arial"/>
          <w:color w:val="365F91" w:themeColor="accent1" w:themeShade="BF"/>
          <w:spacing w:val="1"/>
          <w:sz w:val="16"/>
          <w:szCs w:val="20"/>
        </w:rPr>
        <w:t>r</w:t>
      </w:r>
      <w:r w:rsidR="00900113" w:rsidRPr="00DA51B6">
        <w:rPr>
          <w:rFonts w:ascii="Arial" w:eastAsia="Arial" w:hAnsi="Arial" w:cs="Arial"/>
          <w:color w:val="365F91" w:themeColor="accent1" w:themeShade="BF"/>
          <w:spacing w:val="-1"/>
          <w:sz w:val="16"/>
          <w:szCs w:val="20"/>
        </w:rPr>
        <w:t>i</w:t>
      </w:r>
      <w:r w:rsidR="00900113"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pacing w:val="2"/>
          <w:sz w:val="16"/>
          <w:szCs w:val="20"/>
        </w:rPr>
        <w:t>t</w:t>
      </w:r>
      <w:r w:rsidR="00900113" w:rsidRPr="00DA51B6">
        <w:rPr>
          <w:rFonts w:ascii="Arial" w:eastAsia="Arial" w:hAnsi="Arial" w:cs="Arial"/>
          <w:color w:val="365F91" w:themeColor="accent1" w:themeShade="BF"/>
          <w:sz w:val="16"/>
          <w:szCs w:val="20"/>
        </w:rPr>
        <w:t>e</w:t>
      </w:r>
      <w:r w:rsidR="00900113" w:rsidRPr="00DA51B6">
        <w:rPr>
          <w:rFonts w:ascii="Arial" w:eastAsia="Arial" w:hAnsi="Arial" w:cs="Arial"/>
          <w:color w:val="365F91" w:themeColor="accent1" w:themeShade="BF"/>
          <w:spacing w:val="1"/>
          <w:sz w:val="16"/>
          <w:szCs w:val="20"/>
        </w:rPr>
        <w:t>)</w:t>
      </w:r>
      <w:r w:rsidR="000A7F0A" w:rsidRPr="00DA51B6">
        <w:rPr>
          <w:rFonts w:ascii="Arial" w:eastAsia="Arial" w:hAnsi="Arial" w:cs="Arial"/>
          <w:color w:val="365F91" w:themeColor="accent1" w:themeShade="BF"/>
          <w:spacing w:val="3"/>
          <w:sz w:val="16"/>
          <w:szCs w:val="20"/>
        </w:rPr>
        <w:t xml:space="preserve">. </w:t>
      </w: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p>
    <w:p w:rsidR="000A7F0A" w:rsidRPr="00DA51B6" w:rsidRDefault="000A7F0A" w:rsidP="00A632AE">
      <w:pPr>
        <w:spacing w:before="7" w:after="0" w:line="240" w:lineRule="auto"/>
        <w:rPr>
          <w:rFonts w:ascii="Arial" w:eastAsia="Arial" w:hAnsi="Arial" w:cs="Arial"/>
          <w:color w:val="365F91" w:themeColor="accent1" w:themeShade="BF"/>
          <w:spacing w:val="3"/>
          <w:sz w:val="16"/>
          <w:szCs w:val="20"/>
        </w:rPr>
      </w:pPr>
      <w:r w:rsidRPr="00DA51B6">
        <w:rPr>
          <w:rFonts w:ascii="Arial" w:eastAsia="Arial" w:hAnsi="Arial" w:cs="Arial"/>
          <w:color w:val="365F91" w:themeColor="accent1" w:themeShade="BF"/>
          <w:spacing w:val="3"/>
          <w:sz w:val="16"/>
          <w:szCs w:val="20"/>
        </w:rPr>
        <w:t xml:space="preserve"> </w:t>
      </w:r>
    </w:p>
    <w:p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proofErr w:type="gramStart"/>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w:t>
      </w:r>
      <w:proofErr w:type="gramEnd"/>
      <w:r w:rsidRPr="00DA51B6">
        <w:rPr>
          <w:rFonts w:ascii="Arial" w:eastAsia="Arial" w:hAnsi="Arial" w:cs="Arial"/>
          <w:color w:val="365F91" w:themeColor="accent1" w:themeShade="BF"/>
          <w:sz w:val="16"/>
          <w:szCs w:val="20"/>
        </w:rPr>
        <w:t xml:space="preserve">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rsidR="00FD09BB" w:rsidRPr="00DA51B6" w:rsidRDefault="00F96023" w:rsidP="00A632AE">
      <w:pPr>
        <w:pStyle w:val="Default"/>
        <w:rPr>
          <w:color w:val="365F91" w:themeColor="accent1" w:themeShade="BF"/>
          <w:sz w:val="20"/>
          <w:szCs w:val="20"/>
        </w:rPr>
      </w:pPr>
      <w:r>
        <w:rPr>
          <w:rFonts w:eastAsia="SimSun"/>
          <w:noProof/>
          <w:color w:val="365F91" w:themeColor="accent1" w:themeShade="BF"/>
        </w:rPr>
        <w:pict>
          <v:shape id="_x0000_s1105" type="#_x0000_t202" style="position:absolute;margin-left:225.1pt;margin-top:8.95pt;width:246.75pt;height:19.25pt;z-index:251693056">
            <v:textbox style="mso-next-textbox:#_x0000_s1105">
              <w:txbxContent>
                <w:p w:rsidR="00900113" w:rsidRPr="005A68C8" w:rsidRDefault="00900113" w:rsidP="00900113">
                  <w:pPr>
                    <w:rPr>
                      <w:sz w:val="20"/>
                      <w:szCs w:val="20"/>
                    </w:rPr>
                  </w:pPr>
                </w:p>
              </w:txbxContent>
            </v:textbox>
          </v:shape>
        </w:pict>
      </w:r>
    </w:p>
    <w:p w:rsidR="00FD09BB" w:rsidRPr="00DA51B6" w:rsidRDefault="00FD09BB" w:rsidP="00A632AE">
      <w:pPr>
        <w:pStyle w:val="BodyText"/>
        <w:tabs>
          <w:tab w:val="left" w:pos="4550"/>
        </w:tabs>
        <w:jc w:val="both"/>
        <w:rPr>
          <w:color w:val="365F91" w:themeColor="accent1" w:themeShade="BF"/>
        </w:rPr>
      </w:pPr>
      <w:r w:rsidRPr="00DA51B6">
        <w:rPr>
          <w:rFonts w:eastAsia="SimSun"/>
          <w:color w:val="365F91" w:themeColor="accent1" w:themeShade="BF"/>
          <w:lang w:eastAsia="zh-CN"/>
        </w:rPr>
        <w:t xml:space="preserve">Candidate’s Signature </w:t>
      </w:r>
      <w:r w:rsidR="00900113" w:rsidRPr="00DA51B6">
        <w:rPr>
          <w:rFonts w:eastAsia="SimSun"/>
          <w:color w:val="365F91" w:themeColor="accent1" w:themeShade="BF"/>
          <w:lang w:eastAsia="zh-CN"/>
        </w:rPr>
        <w:tab/>
      </w:r>
    </w:p>
    <w:p w:rsidR="00FD09BB" w:rsidRPr="00DA51B6" w:rsidRDefault="00FD09BB" w:rsidP="00A632AE">
      <w:pPr>
        <w:pStyle w:val="BodyText"/>
        <w:jc w:val="both"/>
        <w:rPr>
          <w:color w:val="365F91" w:themeColor="accent1" w:themeShade="BF"/>
        </w:rPr>
      </w:pPr>
    </w:p>
    <w:p w:rsidR="00FD09BB" w:rsidRPr="00DA51B6" w:rsidRDefault="00F96023" w:rsidP="00A632AE">
      <w:pPr>
        <w:pStyle w:val="BodyText"/>
        <w:jc w:val="both"/>
        <w:rPr>
          <w:color w:val="365F91" w:themeColor="accent1" w:themeShade="BF"/>
        </w:rPr>
      </w:pPr>
      <w:r>
        <w:rPr>
          <w:noProof/>
          <w:color w:val="365F91" w:themeColor="accent1" w:themeShade="BF"/>
        </w:rPr>
        <w:pict>
          <v:shape id="_x0000_s1047" type="#_x0000_t202" style="position:absolute;left:0;text-align:left;margin-left:225.1pt;margin-top:2.45pt;width:246.75pt;height:19.25pt;z-index:251675648">
            <v:textbox style="mso-next-textbox:#_x0000_s1047">
              <w:txbxContent>
                <w:p w:rsidR="00FD09BB" w:rsidRPr="005A68C8" w:rsidRDefault="00FD09BB" w:rsidP="00FD09BB">
                  <w:pPr>
                    <w:rPr>
                      <w:sz w:val="20"/>
                      <w:szCs w:val="20"/>
                    </w:rPr>
                  </w:pPr>
                </w:p>
              </w:txbxContent>
            </v:textbox>
          </v:shape>
        </w:pict>
      </w:r>
      <w:r w:rsidR="00FD09BB" w:rsidRPr="00DA51B6">
        <w:rPr>
          <w:color w:val="365F91" w:themeColor="accent1" w:themeShade="BF"/>
        </w:rPr>
        <w:t xml:space="preserve">Date   </w:t>
      </w:r>
    </w:p>
    <w:p w:rsidR="00FD09BB" w:rsidRPr="00DA51B6" w:rsidRDefault="00FD09BB" w:rsidP="00A632AE">
      <w:pPr>
        <w:autoSpaceDE w:val="0"/>
        <w:autoSpaceDN w:val="0"/>
        <w:adjustRightInd w:val="0"/>
        <w:spacing w:line="240" w:lineRule="auto"/>
        <w:rPr>
          <w:rFonts w:ascii="Arial" w:eastAsia="SimSun" w:hAnsi="Arial" w:cs="Arial"/>
          <w:b/>
          <w:bCs/>
          <w:color w:val="365F91" w:themeColor="accent1" w:themeShade="BF"/>
          <w:sz w:val="20"/>
          <w:szCs w:val="20"/>
          <w:lang w:eastAsia="zh-CN"/>
        </w:rPr>
      </w:pPr>
    </w:p>
    <w:p w:rsidR="00FD09BB" w:rsidRPr="00DA51B6" w:rsidRDefault="00FD09BB" w:rsidP="00A632AE">
      <w:pPr>
        <w:pStyle w:val="Default"/>
        <w:rPr>
          <w:rFonts w:eastAsia="SimSun"/>
          <w:b/>
          <w:bCs/>
          <w:color w:val="365F91" w:themeColor="accent1" w:themeShade="BF"/>
          <w:sz w:val="20"/>
          <w:szCs w:val="20"/>
          <w:lang w:eastAsia="zh-CN"/>
        </w:rPr>
      </w:pPr>
      <w:r w:rsidRPr="00DA51B6">
        <w:rPr>
          <w:b/>
          <w:color w:val="365F91" w:themeColor="accent1" w:themeShade="BF"/>
        </w:rPr>
        <w:t xml:space="preserve">Declaration </w:t>
      </w:r>
      <w:r w:rsidRPr="00DA51B6">
        <w:rPr>
          <w:rFonts w:eastAsia="SimSun"/>
          <w:b/>
          <w:bCs/>
          <w:color w:val="365F91" w:themeColor="accent1" w:themeShade="BF"/>
          <w:sz w:val="20"/>
          <w:szCs w:val="20"/>
          <w:lang w:eastAsia="zh-CN"/>
        </w:rPr>
        <w:t>(</w:t>
      </w:r>
      <w:r w:rsidRPr="00DA51B6">
        <w:rPr>
          <w:b/>
          <w:bCs/>
          <w:color w:val="365F91" w:themeColor="accent1" w:themeShade="BF"/>
          <w:sz w:val="20"/>
          <w:szCs w:val="20"/>
        </w:rPr>
        <w:t>For candidates under 18 years of age.</w:t>
      </w:r>
      <w:r w:rsidRPr="00DA51B6">
        <w:rPr>
          <w:rFonts w:eastAsia="SimSun"/>
          <w:b/>
          <w:bCs/>
          <w:color w:val="365F91" w:themeColor="accent1" w:themeShade="BF"/>
          <w:sz w:val="20"/>
          <w:szCs w:val="20"/>
          <w:lang w:eastAsia="zh-CN"/>
        </w:rPr>
        <w:t>):</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th</w:t>
      </w:r>
      <w:r w:rsidRPr="00DA51B6">
        <w:rPr>
          <w:rFonts w:ascii="Arial" w:eastAsia="Arial" w:hAnsi="Arial" w:cs="Arial"/>
          <w:color w:val="365F91" w:themeColor="accent1" w:themeShade="BF"/>
          <w:sz w:val="16"/>
          <w:szCs w:val="20"/>
        </w:rPr>
        <w:t>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p>
    <w:p w:rsidR="0006162F" w:rsidRPr="00DA51B6" w:rsidRDefault="0006162F" w:rsidP="00A632AE">
      <w:pPr>
        <w:spacing w:before="11" w:after="0" w:line="240" w:lineRule="auto"/>
        <w:rPr>
          <w:color w:val="365F91" w:themeColor="accent1" w:themeShade="BF"/>
          <w:sz w:val="18"/>
        </w:rPr>
      </w:pP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un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tand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i</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ua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who</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want</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3"/>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eq</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of the</w:t>
      </w:r>
    </w:p>
    <w:p w:rsidR="0006162F" w:rsidRPr="00DA51B6" w:rsidRDefault="0006162F" w:rsidP="00A632AE">
      <w:pPr>
        <w:spacing w:after="0" w:line="240" w:lineRule="auto"/>
        <w:ind w:right="-20"/>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p>
    <w:p w:rsidR="0006162F" w:rsidRPr="00DA51B6" w:rsidRDefault="0006162F" w:rsidP="00A632AE">
      <w:pPr>
        <w:spacing w:before="9" w:after="0" w:line="240" w:lineRule="auto"/>
        <w:rPr>
          <w:color w:val="365F91" w:themeColor="accent1" w:themeShade="BF"/>
          <w:sz w:val="18"/>
        </w:rPr>
      </w:pPr>
    </w:p>
    <w:p w:rsidR="0006162F" w:rsidRPr="00DA51B6" w:rsidRDefault="0006162F" w:rsidP="00A632AE">
      <w:pPr>
        <w:spacing w:after="0" w:line="240" w:lineRule="auto"/>
        <w:ind w:right="511"/>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tted</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 xml:space="preserve">s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 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ted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ate</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ID 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m 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 xml:space="preserve">I </w:t>
      </w:r>
      <w:r w:rsidR="0012379E" w:rsidRPr="00DA51B6">
        <w:rPr>
          <w:rFonts w:ascii="Arial" w:eastAsia="Arial" w:hAnsi="Arial" w:cs="Arial"/>
          <w:color w:val="365F91" w:themeColor="accent1" w:themeShade="BF"/>
          <w:spacing w:val="1"/>
          <w:sz w:val="16"/>
          <w:szCs w:val="20"/>
        </w:rPr>
        <w:t>c</w:t>
      </w:r>
      <w:r w:rsidR="0012379E" w:rsidRPr="00DA51B6">
        <w:rPr>
          <w:rFonts w:ascii="Arial" w:eastAsia="Arial" w:hAnsi="Arial" w:cs="Arial"/>
          <w:color w:val="365F91" w:themeColor="accent1" w:themeShade="BF"/>
          <w:sz w:val="16"/>
          <w:szCs w:val="20"/>
        </w:rPr>
        <w:t>on</w:t>
      </w:r>
      <w:r w:rsidR="0012379E" w:rsidRPr="00DA51B6">
        <w:rPr>
          <w:rFonts w:ascii="Arial" w:eastAsia="Arial" w:hAnsi="Arial" w:cs="Arial"/>
          <w:color w:val="365F91" w:themeColor="accent1" w:themeShade="BF"/>
          <w:spacing w:val="1"/>
          <w:sz w:val="16"/>
          <w:szCs w:val="20"/>
        </w:rPr>
        <w:t>s</w:t>
      </w:r>
      <w:r w:rsidR="0012379E" w:rsidRPr="00DA51B6">
        <w:rPr>
          <w:rFonts w:ascii="Arial" w:eastAsia="Arial" w:hAnsi="Arial" w:cs="Arial"/>
          <w:color w:val="365F91" w:themeColor="accent1" w:themeShade="BF"/>
          <w:sz w:val="16"/>
          <w:szCs w:val="20"/>
        </w:rPr>
        <w:t>ent</w:t>
      </w:r>
      <w:r w:rsidR="0012379E">
        <w:rPr>
          <w:rFonts w:ascii="Arial" w:eastAsia="Arial" w:hAnsi="Arial" w:cs="Arial"/>
          <w:color w:val="365F91" w:themeColor="accent1" w:themeShade="BF"/>
          <w:sz w:val="16"/>
          <w:szCs w:val="20"/>
        </w:rPr>
        <w:t xml:space="preserve"> </w:t>
      </w:r>
      <w:r w:rsidR="0012379E" w:rsidRPr="00DA51B6">
        <w:rPr>
          <w:rFonts w:ascii="Arial" w:eastAsia="Arial" w:hAnsi="Arial" w:cs="Arial"/>
          <w:color w:val="365F91" w:themeColor="accent1" w:themeShade="BF"/>
          <w:spacing w:val="-8"/>
          <w:sz w:val="16"/>
          <w:szCs w:val="20"/>
        </w:rPr>
        <w:t>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em ha</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z w:val="16"/>
          <w:szCs w:val="20"/>
        </w:rPr>
        <w:t>en</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proofErr w:type="spellStart"/>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da</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1"/>
          <w:sz w:val="16"/>
          <w:szCs w:val="20"/>
        </w:rPr>
        <w:t xml:space="preserve"> S</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k</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ng</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d/or</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4"/>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tten pape</w:t>
      </w:r>
      <w:r w:rsidRPr="00DA51B6">
        <w:rPr>
          <w:rFonts w:ascii="Arial" w:eastAsia="Arial" w:hAnsi="Arial" w:cs="Arial"/>
          <w:color w:val="365F91" w:themeColor="accent1" w:themeShade="BF"/>
          <w:spacing w:val="1"/>
          <w:sz w:val="16"/>
          <w:szCs w:val="20"/>
        </w:rPr>
        <w:t>rs</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z w:val="16"/>
          <w:szCs w:val="20"/>
        </w:rPr>
        <w:t>ho</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on 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dge</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li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La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ss</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Re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 xml:space="preserve">ts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wed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as</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u</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ent</w:t>
      </w:r>
      <w:r w:rsidRPr="00DA51B6">
        <w:rPr>
          <w:rFonts w:ascii="Arial" w:eastAsia="Arial" w:hAnsi="Arial" w:cs="Arial"/>
          <w:color w:val="365F91" w:themeColor="accent1" w:themeShade="BF"/>
          <w:spacing w:val="-11"/>
          <w:sz w:val="16"/>
          <w:szCs w:val="20"/>
        </w:rPr>
        <w:t xml:space="preserve"> </w:t>
      </w:r>
      <w:r w:rsidRPr="00DA51B6">
        <w:rPr>
          <w:rFonts w:ascii="Arial" w:eastAsia="Arial" w:hAnsi="Arial" w:cs="Arial"/>
          <w:color w:val="365F91" w:themeColor="accent1" w:themeShade="BF"/>
          <w:sz w:val="16"/>
          <w:szCs w:val="20"/>
        </w:rPr>
        <w:t>on be</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te.</w:t>
      </w:r>
    </w:p>
    <w:p w:rsidR="0006162F" w:rsidRPr="00DA51B6" w:rsidRDefault="0006162F" w:rsidP="00A632AE">
      <w:pPr>
        <w:spacing w:before="8" w:after="0" w:line="240" w:lineRule="auto"/>
        <w:rPr>
          <w:color w:val="365F91" w:themeColor="accent1" w:themeShade="BF"/>
          <w:sz w:val="18"/>
        </w:rPr>
      </w:pPr>
    </w:p>
    <w:p w:rsidR="0006162F" w:rsidRPr="00DA51B6" w:rsidRDefault="0006162F" w:rsidP="00A632AE">
      <w:pPr>
        <w:spacing w:after="0" w:line="240" w:lineRule="auto"/>
        <w:ind w:right="393"/>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1"/>
          <w:sz w:val="16"/>
          <w:szCs w:val="20"/>
        </w:rPr>
        <w:t>A</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ll</w:t>
      </w:r>
      <w:r w:rsidRPr="00DA51B6">
        <w:rPr>
          <w:rFonts w:ascii="Arial" w:eastAsia="Arial" w:hAnsi="Arial" w:cs="Arial"/>
          <w:color w:val="365F91" w:themeColor="accent1" w:themeShade="BF"/>
          <w:spacing w:val="-4"/>
          <w:sz w:val="16"/>
          <w:szCs w:val="20"/>
        </w:rPr>
        <w:t>y</w:t>
      </w:r>
      <w:r w:rsidRPr="00DA51B6">
        <w:rPr>
          <w:rFonts w:ascii="Arial" w:eastAsia="Arial" w:hAnsi="Arial" w:cs="Arial"/>
          <w:color w:val="365F91" w:themeColor="accent1" w:themeShade="BF"/>
          <w:sz w:val="16"/>
          <w:szCs w:val="20"/>
        </w:rPr>
        <w:t>,</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0"/>
          <w:sz w:val="16"/>
          <w:szCs w:val="20"/>
        </w:rPr>
        <w:t xml:space="preserve"> </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to u</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r</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2"/>
          <w:sz w:val="16"/>
          <w:szCs w:val="20"/>
        </w:rPr>
        <w:t>x</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1"/>
          <w:sz w:val="16"/>
          <w:szCs w:val="20"/>
        </w:rPr>
        <w:t>vi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2"/>
          <w:sz w:val="16"/>
          <w:szCs w:val="20"/>
        </w:rPr>
        <w:t xml:space="preserve"> </w:t>
      </w:r>
      <w:r w:rsidRPr="00DA51B6">
        <w:rPr>
          <w:rFonts w:ascii="Arial" w:eastAsia="Arial" w:hAnsi="Arial" w:cs="Arial"/>
          <w:color w:val="365F91" w:themeColor="accent1" w:themeShade="BF"/>
          <w:sz w:val="16"/>
          <w:szCs w:val="20"/>
        </w:rPr>
        <w:t>ap</w:t>
      </w:r>
      <w:r w:rsidRPr="00DA51B6">
        <w:rPr>
          <w:rFonts w:ascii="Arial" w:eastAsia="Arial" w:hAnsi="Arial" w:cs="Arial"/>
          <w:color w:val="365F91" w:themeColor="accent1" w:themeShade="BF"/>
          <w:spacing w:val="2"/>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1"/>
          <w:sz w:val="16"/>
          <w:szCs w:val="20"/>
        </w:rPr>
        <w:t>ic</w:t>
      </w:r>
      <w:r w:rsidRPr="00DA51B6">
        <w:rPr>
          <w:rFonts w:ascii="Arial" w:eastAsia="Arial" w:hAnsi="Arial" w:cs="Arial"/>
          <w:color w:val="365F91" w:themeColor="accent1" w:themeShade="BF"/>
          <w:sz w:val="16"/>
          <w:szCs w:val="20"/>
        </w:rPr>
        <w:t>at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the</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 xml:space="preserve">am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to be 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on ot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er</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tes</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wn</w:t>
      </w:r>
      <w:r w:rsidRPr="00DA51B6">
        <w:rPr>
          <w:rFonts w:ascii="Arial" w:eastAsia="Arial" w:hAnsi="Arial" w:cs="Arial"/>
          <w:color w:val="365F91" w:themeColor="accent1" w:themeShade="BF"/>
          <w:spacing w:val="-7"/>
          <w:sz w:val="16"/>
          <w:szCs w:val="20"/>
        </w:rPr>
        <w:t xml:space="preserve"> </w:t>
      </w:r>
      <w:r w:rsidR="007954D1" w:rsidRPr="00DA51B6">
        <w:rPr>
          <w:rFonts w:ascii="Arial" w:eastAsia="Arial" w:hAnsi="Arial" w:cs="Arial"/>
          <w:color w:val="365F91" w:themeColor="accent1" w:themeShade="BF"/>
          <w:sz w:val="16"/>
          <w:szCs w:val="20"/>
        </w:rPr>
        <w:t>at</w:t>
      </w:r>
      <w:r w:rsidR="007954D1" w:rsidRPr="00DA51B6">
        <w:rPr>
          <w:rFonts w:ascii="Arial" w:eastAsia="Arial" w:hAnsi="Arial" w:cs="Arial"/>
          <w:color w:val="365F91" w:themeColor="accent1" w:themeShade="BF"/>
          <w:spacing w:val="-2"/>
          <w:sz w:val="16"/>
          <w:szCs w:val="20"/>
        </w:rPr>
        <w:t xml:space="preserve"> </w:t>
      </w:r>
      <w:hyperlink r:id="rId13">
        <w:r w:rsidRPr="00DA51B6">
          <w:rPr>
            <w:rFonts w:ascii="Arial" w:eastAsia="Arial" w:hAnsi="Arial" w:cs="Arial"/>
            <w:color w:val="365F91" w:themeColor="accent1" w:themeShade="BF"/>
            <w:sz w:val="16"/>
            <w:szCs w:val="20"/>
            <w:u w:val="single" w:color="0000FF"/>
          </w:rPr>
          <w:t>htt</w:t>
        </w:r>
        <w:r w:rsidRPr="00DA51B6">
          <w:rPr>
            <w:rFonts w:ascii="Arial" w:eastAsia="Arial" w:hAnsi="Arial" w:cs="Arial"/>
            <w:color w:val="365F91" w:themeColor="accent1" w:themeShade="BF"/>
            <w:spacing w:val="2"/>
            <w:sz w:val="16"/>
            <w:szCs w:val="20"/>
            <w:u w:val="single" w:color="0000FF"/>
          </w:rPr>
          <w:t>p</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ww</w:t>
        </w:r>
        <w:r w:rsidRPr="00DA51B6">
          <w:rPr>
            <w:rFonts w:ascii="Arial" w:eastAsia="Arial" w:hAnsi="Arial" w:cs="Arial"/>
            <w:color w:val="365F91" w:themeColor="accent1" w:themeShade="BF"/>
            <w:spacing w:val="-2"/>
            <w:sz w:val="16"/>
            <w:szCs w:val="20"/>
            <w:u w:val="single" w:color="0000FF"/>
          </w:rPr>
          <w:t>w</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w:t>
        </w:r>
        <w:r w:rsidRPr="00DA51B6">
          <w:rPr>
            <w:rFonts w:ascii="Arial" w:eastAsia="Arial" w:hAnsi="Arial" w:cs="Arial"/>
            <w:color w:val="365F91" w:themeColor="accent1" w:themeShade="BF"/>
            <w:spacing w:val="2"/>
            <w:sz w:val="16"/>
            <w:szCs w:val="20"/>
            <w:u w:val="single" w:color="0000FF"/>
          </w:rPr>
          <w:t>e</w:t>
        </w:r>
        <w:r w:rsidRPr="00DA51B6">
          <w:rPr>
            <w:rFonts w:ascii="Arial" w:eastAsia="Arial" w:hAnsi="Arial" w:cs="Arial"/>
            <w:color w:val="365F91" w:themeColor="accent1" w:themeShade="BF"/>
            <w:sz w:val="16"/>
            <w:szCs w:val="20"/>
            <w:u w:val="single" w:color="0000FF"/>
          </w:rPr>
          <w:t>en</w:t>
        </w:r>
        <w:r w:rsidRPr="00DA51B6">
          <w:rPr>
            <w:rFonts w:ascii="Arial" w:eastAsia="Arial" w:hAnsi="Arial" w:cs="Arial"/>
            <w:color w:val="365F91" w:themeColor="accent1" w:themeShade="BF"/>
            <w:spacing w:val="2"/>
            <w:sz w:val="16"/>
            <w:szCs w:val="20"/>
            <w:u w:val="single" w:color="0000FF"/>
          </w:rPr>
          <w:t>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c</w:t>
        </w:r>
        <w:r w:rsidRPr="00DA51B6">
          <w:rPr>
            <w:rFonts w:ascii="Arial" w:eastAsia="Arial" w:hAnsi="Arial" w:cs="Arial"/>
            <w:color w:val="365F91" w:themeColor="accent1" w:themeShade="BF"/>
            <w:spacing w:val="2"/>
            <w:sz w:val="16"/>
            <w:szCs w:val="20"/>
            <w:u w:val="single" w:color="0000FF"/>
          </w:rPr>
          <w:t>a</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z w:val="16"/>
            <w:szCs w:val="20"/>
            <w:u w:val="single" w:color="0000FF"/>
          </w:rPr>
          <w:t>b</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dge</w:t>
        </w:r>
        <w:r w:rsidRPr="00DA51B6">
          <w:rPr>
            <w:rFonts w:ascii="Arial" w:eastAsia="Arial" w:hAnsi="Arial" w:cs="Arial"/>
            <w:color w:val="365F91" w:themeColor="accent1" w:themeShade="BF"/>
            <w:spacing w:val="2"/>
            <w:sz w:val="16"/>
            <w:szCs w:val="20"/>
            <w:u w:val="single" w:color="0000FF"/>
          </w:rPr>
          <w:t>-</w:t>
        </w:r>
        <w:r w:rsidRPr="00DA51B6">
          <w:rPr>
            <w:rFonts w:ascii="Arial" w:eastAsia="Arial" w:hAnsi="Arial" w:cs="Arial"/>
            <w:color w:val="365F91" w:themeColor="accent1" w:themeShade="BF"/>
            <w:sz w:val="16"/>
            <w:szCs w:val="20"/>
            <w:u w:val="single" w:color="0000FF"/>
          </w:rPr>
          <w:t>eng</w:t>
        </w:r>
        <w:r w:rsidRPr="00DA51B6">
          <w:rPr>
            <w:rFonts w:ascii="Arial" w:eastAsia="Arial" w:hAnsi="Arial" w:cs="Arial"/>
            <w:color w:val="365F91" w:themeColor="accent1" w:themeShade="BF"/>
            <w:spacing w:val="1"/>
            <w:sz w:val="16"/>
            <w:szCs w:val="20"/>
            <w:u w:val="single" w:color="0000FF"/>
          </w:rPr>
          <w:t>l</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h</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2"/>
            <w:sz w:val="16"/>
            <w:szCs w:val="20"/>
            <w:u w:val="single" w:color="0000FF"/>
          </w:rPr>
          <w:t>f</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
            <w:sz w:val="16"/>
            <w:szCs w:val="20"/>
            <w:u w:val="single" w:color="0000FF"/>
          </w:rPr>
          <w:t>vi</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a</w:t>
        </w:r>
        <w:r w:rsidRPr="00DA51B6">
          <w:rPr>
            <w:rFonts w:ascii="Arial" w:eastAsia="Arial" w:hAnsi="Arial" w:cs="Arial"/>
            <w:color w:val="365F91" w:themeColor="accent1" w:themeShade="BF"/>
            <w:spacing w:val="1"/>
            <w:sz w:val="16"/>
            <w:szCs w:val="20"/>
            <w:u w:val="single" w:color="0000FF"/>
          </w:rPr>
          <w:t>s</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z w:val="16"/>
            <w:szCs w:val="20"/>
          </w:rPr>
          <w:t xml:space="preserve"> </w:t>
        </w:r>
      </w:hyperlink>
      <w:hyperlink r:id="rId14">
        <w:r w:rsidRPr="00DA51B6">
          <w:rPr>
            <w:rFonts w:ascii="Arial" w:eastAsia="Arial" w:hAnsi="Arial" w:cs="Arial"/>
            <w:color w:val="365F91" w:themeColor="accent1" w:themeShade="BF"/>
            <w:sz w:val="16"/>
            <w:szCs w:val="20"/>
            <w:u w:val="single" w:color="0000FF"/>
          </w:rPr>
          <w:t>and</w:t>
        </w:r>
        <w:r w:rsidRPr="00DA51B6">
          <w:rPr>
            <w:rFonts w:ascii="Arial" w:eastAsia="Arial" w:hAnsi="Arial" w:cs="Arial"/>
            <w:color w:val="365F91" w:themeColor="accent1" w:themeShade="BF"/>
            <w:spacing w:val="1"/>
            <w:sz w:val="16"/>
            <w:szCs w:val="20"/>
            <w:u w:val="single" w:color="0000FF"/>
          </w:rPr>
          <w: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pacing w:val="2"/>
            <w:sz w:val="16"/>
            <w:szCs w:val="20"/>
            <w:u w:val="single" w:color="0000FF"/>
          </w:rPr>
          <w:t>m</w:t>
        </w:r>
        <w:r w:rsidRPr="00DA51B6">
          <w:rPr>
            <w:rFonts w:ascii="Arial" w:eastAsia="Arial" w:hAnsi="Arial" w:cs="Arial"/>
            <w:color w:val="365F91" w:themeColor="accent1" w:themeShade="BF"/>
            <w:spacing w:val="4"/>
            <w:sz w:val="16"/>
            <w:szCs w:val="20"/>
            <w:u w:val="single" w:color="0000FF"/>
          </w:rPr>
          <w:t>m</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g</w:t>
        </w:r>
        <w:r w:rsidRPr="00DA51B6">
          <w:rPr>
            <w:rFonts w:ascii="Arial" w:eastAsia="Arial" w:hAnsi="Arial" w:cs="Arial"/>
            <w:color w:val="365F91" w:themeColor="accent1" w:themeShade="BF"/>
            <w:spacing w:val="1"/>
            <w:sz w:val="16"/>
            <w:szCs w:val="20"/>
            <w:u w:val="single" w:color="0000FF"/>
          </w:rPr>
          <w:t>r</w:t>
        </w:r>
        <w:r w:rsidRPr="00DA51B6">
          <w:rPr>
            <w:rFonts w:ascii="Arial" w:eastAsia="Arial" w:hAnsi="Arial" w:cs="Arial"/>
            <w:color w:val="365F91" w:themeColor="accent1" w:themeShade="BF"/>
            <w:sz w:val="16"/>
            <w:szCs w:val="20"/>
            <w:u w:val="single" w:color="0000FF"/>
          </w:rPr>
          <w:t>at</w:t>
        </w:r>
        <w:r w:rsidRPr="00DA51B6">
          <w:rPr>
            <w:rFonts w:ascii="Arial" w:eastAsia="Arial" w:hAnsi="Arial" w:cs="Arial"/>
            <w:color w:val="365F91" w:themeColor="accent1" w:themeShade="BF"/>
            <w:spacing w:val="-1"/>
            <w:sz w:val="16"/>
            <w:szCs w:val="20"/>
            <w:u w:val="single" w:color="0000FF"/>
          </w:rPr>
          <w:t>i</w:t>
        </w:r>
        <w:r w:rsidRPr="00DA51B6">
          <w:rPr>
            <w:rFonts w:ascii="Arial" w:eastAsia="Arial" w:hAnsi="Arial" w:cs="Arial"/>
            <w:color w:val="365F91" w:themeColor="accent1" w:themeShade="BF"/>
            <w:sz w:val="16"/>
            <w:szCs w:val="20"/>
            <w:u w:val="single" w:color="0000FF"/>
          </w:rPr>
          <w:t>o</w:t>
        </w:r>
        <w:r w:rsidRPr="00DA51B6">
          <w:rPr>
            <w:rFonts w:ascii="Arial" w:eastAsia="Arial" w:hAnsi="Arial" w:cs="Arial"/>
            <w:color w:val="365F91" w:themeColor="accent1" w:themeShade="BF"/>
            <w:spacing w:val="2"/>
            <w:sz w:val="16"/>
            <w:szCs w:val="20"/>
            <w:u w:val="single" w:color="0000FF"/>
          </w:rPr>
          <w:t>n</w:t>
        </w:r>
        <w:r w:rsidRPr="00DA51B6">
          <w:rPr>
            <w:rFonts w:ascii="Arial" w:eastAsia="Arial" w:hAnsi="Arial" w:cs="Arial"/>
            <w:color w:val="365F91" w:themeColor="accent1" w:themeShade="BF"/>
            <w:sz w:val="16"/>
            <w:szCs w:val="20"/>
            <w:u w:val="single" w:color="0000FF"/>
          </w:rPr>
          <w:t>/</w:t>
        </w:r>
        <w:r w:rsidRPr="00DA51B6">
          <w:rPr>
            <w:rFonts w:ascii="Arial" w:eastAsia="Arial" w:hAnsi="Arial" w:cs="Arial"/>
            <w:color w:val="365F91" w:themeColor="accent1" w:themeShade="BF"/>
            <w:spacing w:val="-15"/>
            <w:sz w:val="16"/>
            <w:szCs w:val="20"/>
          </w:rPr>
          <w:t xml:space="preserve"> </w:t>
        </w:r>
      </w:hyperlink>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pacing w:val="2"/>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pacing w:val="4"/>
          <w:sz w:val="16"/>
          <w:szCs w:val="20"/>
        </w:rPr>
        <w:t>c</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nt</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2"/>
          <w:sz w:val="16"/>
          <w:szCs w:val="20"/>
        </w:rPr>
        <w:t>e</w:t>
      </w:r>
      <w:r w:rsidRPr="00DA51B6">
        <w:rPr>
          <w:rFonts w:ascii="Arial" w:eastAsia="Arial" w:hAnsi="Arial" w:cs="Arial"/>
          <w:color w:val="365F91" w:themeColor="accent1" w:themeShade="BF"/>
          <w:sz w:val="16"/>
          <w:szCs w:val="20"/>
        </w:rPr>
        <w:t>h</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f</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of 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an</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e.</w:t>
      </w:r>
    </w:p>
    <w:p w:rsidR="0006162F" w:rsidRPr="00DA51B6" w:rsidRDefault="0006162F" w:rsidP="00A632AE">
      <w:pPr>
        <w:spacing w:before="7" w:after="0" w:line="240" w:lineRule="auto"/>
        <w:rPr>
          <w:color w:val="365F91" w:themeColor="accent1" w:themeShade="BF"/>
          <w:sz w:val="16"/>
          <w:szCs w:val="19"/>
        </w:rPr>
      </w:pPr>
    </w:p>
    <w:p w:rsidR="0006162F" w:rsidRPr="00DA51B6" w:rsidRDefault="00F96023" w:rsidP="00A632AE">
      <w:pPr>
        <w:tabs>
          <w:tab w:val="left" w:pos="6340"/>
        </w:tabs>
        <w:spacing w:before="34" w:after="0" w:line="240" w:lineRule="auto"/>
        <w:ind w:right="3225"/>
        <w:rPr>
          <w:rFonts w:ascii="Arial" w:eastAsia="Arial" w:hAnsi="Arial" w:cs="Arial"/>
          <w:color w:val="365F91" w:themeColor="accent1" w:themeShade="BF"/>
          <w:sz w:val="16"/>
          <w:szCs w:val="20"/>
        </w:rPr>
      </w:pPr>
      <w:r>
        <w:rPr>
          <w:rFonts w:eastAsiaTheme="minorHAnsi"/>
          <w:color w:val="365F91" w:themeColor="accent1" w:themeShade="BF"/>
          <w:sz w:val="18"/>
        </w:rPr>
        <w:pict>
          <v:group id="_x0000_s1060" style="position:absolute;margin-left:337.45pt;margin-top:1.65pt;width:13.55pt;height:12.55pt;z-index:-251628544;mso-position-horizontal-relative:page" coordorigin="6011,422" coordsize="501,436">
            <v:group id="_x0000_s1061" style="position:absolute;left:6017;top:428;width:490;height:2" coordorigin="6017,428" coordsize="490,2">
              <v:shape id="_x0000_s1062" style="position:absolute;left:6017;top:428;width:490;height:2" coordorigin="6017,428" coordsize="490,0" path="m6017,428r489,e" filled="f" strokeweight=".58pt">
                <v:path arrowok="t"/>
              </v:shape>
            </v:group>
            <v:group id="_x0000_s1063" style="position:absolute;left:6022;top:433;width:2;height:415" coordorigin="6022,433" coordsize="2,415">
              <v:shape id="_x0000_s1064" style="position:absolute;left:6022;top:433;width:2;height:415" coordorigin="6022,433" coordsize="0,415" path="m6022,433r,415e" filled="f" strokeweight=".58pt">
                <v:path arrowok="t"/>
              </v:shape>
            </v:group>
            <v:group id="_x0000_s1065" style="position:absolute;left:6017;top:853;width:490;height:2" coordorigin="6017,853" coordsize="490,2">
              <v:shape id="_x0000_s1066" style="position:absolute;left:6017;top:853;width:490;height:2" coordorigin="6017,853" coordsize="490,0" path="m6017,853r489,e" filled="f" strokeweight=".58pt">
                <v:path arrowok="t"/>
              </v:shape>
            </v:group>
            <v:group id="_x0000_s1067" style="position:absolute;left:6502;top:433;width:2;height:415" coordorigin="6502,433" coordsize="2,415">
              <v:shape id="_x0000_s1068" style="position:absolute;left:6502;top:433;width:2;height:415" coordorigin="6502,433" coordsize="0,415" path="m6502,433r,415e" filled="f" strokeweight=".20497mm">
                <v:path arrowok="t"/>
              </v:shape>
            </v:group>
            <w10:wrap anchorx="page"/>
          </v:group>
        </w:pict>
      </w:r>
      <w:r w:rsidR="0006162F" w:rsidRPr="00DA51B6">
        <w:rPr>
          <w:rFonts w:ascii="Arial" w:eastAsia="Arial" w:hAnsi="Arial" w:cs="Arial"/>
          <w:color w:val="365F91" w:themeColor="accent1" w:themeShade="BF"/>
          <w:sz w:val="16"/>
          <w:szCs w:val="20"/>
        </w:rPr>
        <w:t>I</w:t>
      </w:r>
      <w:r w:rsidR="0006162F" w:rsidRPr="00DA51B6">
        <w:rPr>
          <w:rFonts w:ascii="Arial" w:eastAsia="Arial" w:hAnsi="Arial" w:cs="Arial"/>
          <w:color w:val="365F91" w:themeColor="accent1" w:themeShade="BF"/>
          <w:spacing w:val="-2"/>
          <w:sz w:val="16"/>
          <w:szCs w:val="20"/>
        </w:rPr>
        <w:t xml:space="preserve"> </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4"/>
          <w:sz w:val="16"/>
          <w:szCs w:val="20"/>
        </w:rPr>
        <w:t>b</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8"/>
          <w:sz w:val="16"/>
          <w:szCs w:val="20"/>
        </w:rPr>
        <w:t xml:space="preserve"> </w:t>
      </w:r>
      <w:proofErr w:type="spellStart"/>
      <w:r w:rsidR="0006162F" w:rsidRPr="00DA51B6">
        <w:rPr>
          <w:rFonts w:ascii="Arial" w:eastAsia="Arial" w:hAnsi="Arial" w:cs="Arial"/>
          <w:color w:val="365F91" w:themeColor="accent1" w:themeShade="BF"/>
          <w:sz w:val="16"/>
          <w:szCs w:val="20"/>
        </w:rPr>
        <w:t>aut</w:t>
      </w:r>
      <w:r w:rsidR="0006162F" w:rsidRPr="00DA51B6">
        <w:rPr>
          <w:rFonts w:ascii="Arial" w:eastAsia="Arial" w:hAnsi="Arial" w:cs="Arial"/>
          <w:color w:val="365F91" w:themeColor="accent1" w:themeShade="BF"/>
          <w:spacing w:val="2"/>
          <w:sz w:val="16"/>
          <w:szCs w:val="20"/>
        </w:rPr>
        <w:t>h</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e</w:t>
      </w:r>
      <w:proofErr w:type="spellEnd"/>
      <w:r w:rsidR="0006162F" w:rsidRPr="00DA51B6">
        <w:rPr>
          <w:rFonts w:ascii="Arial" w:eastAsia="Arial" w:hAnsi="Arial" w:cs="Arial"/>
          <w:color w:val="365F91" w:themeColor="accent1" w:themeShade="BF"/>
          <w:spacing w:val="-9"/>
          <w:sz w:val="16"/>
          <w:szCs w:val="20"/>
        </w:rPr>
        <w:t xml:space="preserve"> </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he</w:t>
      </w:r>
      <w:r w:rsidR="0006162F" w:rsidRPr="00DA51B6">
        <w:rPr>
          <w:rFonts w:ascii="Arial" w:eastAsia="Arial" w:hAnsi="Arial" w:cs="Arial"/>
          <w:color w:val="365F91" w:themeColor="accent1" w:themeShade="BF"/>
          <w:spacing w:val="-4"/>
          <w:sz w:val="16"/>
          <w:szCs w:val="20"/>
        </w:rPr>
        <w:t xml:space="preserve"> </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1"/>
          <w:sz w:val="16"/>
          <w:szCs w:val="20"/>
        </w:rPr>
        <w:t>l</w:t>
      </w:r>
      <w:r w:rsidR="0006162F" w:rsidRPr="00DA51B6">
        <w:rPr>
          <w:rFonts w:ascii="Arial" w:eastAsia="Arial" w:hAnsi="Arial" w:cs="Arial"/>
          <w:color w:val="365F91" w:themeColor="accent1" w:themeShade="BF"/>
          <w:spacing w:val="2"/>
          <w:sz w:val="16"/>
          <w:szCs w:val="20"/>
        </w:rPr>
        <w:t>o</w:t>
      </w:r>
      <w:r w:rsidR="0006162F" w:rsidRPr="00DA51B6">
        <w:rPr>
          <w:rFonts w:ascii="Arial" w:eastAsia="Arial" w:hAnsi="Arial" w:cs="Arial"/>
          <w:color w:val="365F91" w:themeColor="accent1" w:themeShade="BF"/>
          <w:sz w:val="16"/>
          <w:szCs w:val="20"/>
        </w:rPr>
        <w:t>w</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ng</w:t>
      </w:r>
      <w:r w:rsidR="0006162F" w:rsidRPr="00DA51B6">
        <w:rPr>
          <w:rFonts w:ascii="Arial" w:eastAsia="Arial" w:hAnsi="Arial" w:cs="Arial"/>
          <w:color w:val="365F91" w:themeColor="accent1" w:themeShade="BF"/>
          <w:spacing w:val="-6"/>
          <w:sz w:val="16"/>
          <w:szCs w:val="20"/>
        </w:rPr>
        <w:t xml:space="preserve"> </w:t>
      </w:r>
      <w:r w:rsidR="0006162F" w:rsidRPr="00DA51B6">
        <w:rPr>
          <w:rFonts w:ascii="Arial" w:eastAsia="Arial" w:hAnsi="Arial" w:cs="Arial"/>
          <w:color w:val="365F91" w:themeColor="accent1" w:themeShade="BF"/>
          <w:sz w:val="16"/>
          <w:szCs w:val="20"/>
        </w:rPr>
        <w:t>to a</w:t>
      </w:r>
      <w:r w:rsidR="0006162F" w:rsidRPr="00DA51B6">
        <w:rPr>
          <w:rFonts w:ascii="Arial" w:eastAsia="Arial" w:hAnsi="Arial" w:cs="Arial"/>
          <w:color w:val="365F91" w:themeColor="accent1" w:themeShade="BF"/>
          <w:spacing w:val="1"/>
          <w:sz w:val="16"/>
          <w:szCs w:val="20"/>
        </w:rPr>
        <w:t>cc</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s</w:t>
      </w:r>
      <w:r w:rsidR="0006162F" w:rsidRPr="00DA51B6">
        <w:rPr>
          <w:rFonts w:ascii="Arial" w:eastAsia="Arial" w:hAnsi="Arial" w:cs="Arial"/>
          <w:color w:val="365F91" w:themeColor="accent1" w:themeShade="BF"/>
          <w:sz w:val="16"/>
          <w:szCs w:val="20"/>
        </w:rPr>
        <w:t>s</w:t>
      </w:r>
      <w:r w:rsidR="0006162F" w:rsidRPr="00DA51B6">
        <w:rPr>
          <w:rFonts w:ascii="Arial" w:eastAsia="Arial" w:hAnsi="Arial" w:cs="Arial"/>
          <w:color w:val="365F91" w:themeColor="accent1" w:themeShade="BF"/>
          <w:spacing w:val="-8"/>
          <w:sz w:val="16"/>
          <w:szCs w:val="20"/>
        </w:rPr>
        <w:t xml:space="preserve"> </w:t>
      </w:r>
      <w:r w:rsidR="0006162F" w:rsidRPr="00DA51B6">
        <w:rPr>
          <w:rFonts w:ascii="Arial" w:eastAsia="Arial" w:hAnsi="Arial" w:cs="Arial"/>
          <w:color w:val="365F91" w:themeColor="accent1" w:themeShade="BF"/>
          <w:spacing w:val="7"/>
          <w:sz w:val="16"/>
          <w:szCs w:val="20"/>
        </w:rPr>
        <w:t>m</w:t>
      </w:r>
      <w:r w:rsidR="0006162F" w:rsidRPr="00DA51B6">
        <w:rPr>
          <w:rFonts w:ascii="Arial" w:eastAsia="Arial" w:hAnsi="Arial" w:cs="Arial"/>
          <w:color w:val="365F91" w:themeColor="accent1" w:themeShade="BF"/>
          <w:sz w:val="16"/>
          <w:szCs w:val="20"/>
        </w:rPr>
        <w:t>y</w:t>
      </w:r>
      <w:r w:rsidR="0006162F" w:rsidRPr="00DA51B6">
        <w:rPr>
          <w:rFonts w:ascii="Arial" w:eastAsia="Arial" w:hAnsi="Arial" w:cs="Arial"/>
          <w:color w:val="365F91" w:themeColor="accent1" w:themeShade="BF"/>
          <w:spacing w:val="-7"/>
          <w:sz w:val="16"/>
          <w:szCs w:val="20"/>
        </w:rPr>
        <w:t xml:space="preserve"> </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n</w:t>
      </w:r>
      <w:r w:rsidR="0006162F" w:rsidRPr="00DA51B6">
        <w:rPr>
          <w:rFonts w:ascii="Arial" w:eastAsia="Arial" w:hAnsi="Arial" w:cs="Arial"/>
          <w:color w:val="365F91" w:themeColor="accent1" w:themeShade="BF"/>
          <w:spacing w:val="2"/>
          <w:sz w:val="16"/>
          <w:szCs w:val="20"/>
        </w:rPr>
        <w:t>f</w:t>
      </w:r>
      <w:r w:rsidR="0006162F" w:rsidRPr="00DA51B6">
        <w:rPr>
          <w:rFonts w:ascii="Arial" w:eastAsia="Arial" w:hAnsi="Arial" w:cs="Arial"/>
          <w:color w:val="365F91" w:themeColor="accent1" w:themeShade="BF"/>
          <w:sz w:val="16"/>
          <w:szCs w:val="20"/>
        </w:rPr>
        <w:t>o</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4"/>
          <w:sz w:val="16"/>
          <w:szCs w:val="20"/>
        </w:rPr>
        <w:t>m</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3"/>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on</w:t>
      </w:r>
      <w:r w:rsidR="0006162F" w:rsidRPr="00DA51B6">
        <w:rPr>
          <w:rFonts w:ascii="Arial" w:eastAsia="Arial" w:hAnsi="Arial" w:cs="Arial"/>
          <w:color w:val="365F91" w:themeColor="accent1" w:themeShade="BF"/>
          <w:spacing w:val="-11"/>
          <w:sz w:val="16"/>
          <w:szCs w:val="20"/>
        </w:rPr>
        <w:t xml:space="preserve"> </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pacing w:val="1"/>
          <w:sz w:val="16"/>
          <w:szCs w:val="20"/>
        </w:rPr>
        <w:t>c</w:t>
      </w:r>
      <w:r w:rsidR="0006162F" w:rsidRPr="00DA51B6">
        <w:rPr>
          <w:rFonts w:ascii="Arial" w:eastAsia="Arial" w:hAnsi="Arial" w:cs="Arial"/>
          <w:color w:val="365F91" w:themeColor="accent1" w:themeShade="BF"/>
          <w:sz w:val="16"/>
          <w:szCs w:val="20"/>
        </w:rPr>
        <w:t>k</w:t>
      </w:r>
      <w:r w:rsidR="0006162F" w:rsidRPr="00DA51B6">
        <w:rPr>
          <w:rFonts w:ascii="Arial" w:eastAsia="Arial" w:hAnsi="Arial" w:cs="Arial"/>
          <w:color w:val="365F91" w:themeColor="accent1" w:themeShade="BF"/>
          <w:spacing w:val="-1"/>
          <w:sz w:val="16"/>
          <w:szCs w:val="20"/>
        </w:rPr>
        <w:t xml:space="preserve"> i</w:t>
      </w:r>
      <w:r w:rsidR="0006162F" w:rsidRPr="00DA51B6">
        <w:rPr>
          <w:rFonts w:ascii="Arial" w:eastAsia="Arial" w:hAnsi="Arial" w:cs="Arial"/>
          <w:color w:val="365F91" w:themeColor="accent1" w:themeShade="BF"/>
          <w:sz w:val="16"/>
          <w:szCs w:val="20"/>
        </w:rPr>
        <w:t>f</w:t>
      </w:r>
      <w:r w:rsidR="0006162F" w:rsidRPr="00DA51B6">
        <w:rPr>
          <w:rFonts w:ascii="Arial" w:eastAsia="Arial" w:hAnsi="Arial" w:cs="Arial"/>
          <w:color w:val="365F91" w:themeColor="accent1" w:themeShade="BF"/>
          <w:spacing w:val="1"/>
          <w:sz w:val="16"/>
          <w:szCs w:val="20"/>
        </w:rPr>
        <w:t xml:space="preserve"> </w:t>
      </w:r>
      <w:r w:rsidR="0006162F" w:rsidRPr="00DA51B6">
        <w:rPr>
          <w:rFonts w:ascii="Arial" w:eastAsia="Arial" w:hAnsi="Arial" w:cs="Arial"/>
          <w:color w:val="365F91" w:themeColor="accent1" w:themeShade="BF"/>
          <w:sz w:val="16"/>
          <w:szCs w:val="20"/>
        </w:rPr>
        <w:t>app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z w:val="16"/>
          <w:szCs w:val="20"/>
        </w:rPr>
        <w:t>op</w:t>
      </w:r>
      <w:r w:rsidR="0006162F" w:rsidRPr="00DA51B6">
        <w:rPr>
          <w:rFonts w:ascii="Arial" w:eastAsia="Arial" w:hAnsi="Arial" w:cs="Arial"/>
          <w:color w:val="365F91" w:themeColor="accent1" w:themeShade="BF"/>
          <w:spacing w:val="1"/>
          <w:sz w:val="16"/>
          <w:szCs w:val="20"/>
        </w:rPr>
        <w:t>r</w:t>
      </w:r>
      <w:r w:rsidR="0006162F" w:rsidRPr="00DA51B6">
        <w:rPr>
          <w:rFonts w:ascii="Arial" w:eastAsia="Arial" w:hAnsi="Arial" w:cs="Arial"/>
          <w:color w:val="365F91" w:themeColor="accent1" w:themeShade="BF"/>
          <w:spacing w:val="-1"/>
          <w:sz w:val="16"/>
          <w:szCs w:val="20"/>
        </w:rPr>
        <w:t>i</w:t>
      </w:r>
      <w:r w:rsidR="0006162F" w:rsidRPr="00DA51B6">
        <w:rPr>
          <w:rFonts w:ascii="Arial" w:eastAsia="Arial" w:hAnsi="Arial" w:cs="Arial"/>
          <w:color w:val="365F91" w:themeColor="accent1" w:themeShade="BF"/>
          <w:sz w:val="16"/>
          <w:szCs w:val="20"/>
        </w:rPr>
        <w:t>a</w:t>
      </w:r>
      <w:r w:rsidR="0006162F" w:rsidRPr="00DA51B6">
        <w:rPr>
          <w:rFonts w:ascii="Arial" w:eastAsia="Arial" w:hAnsi="Arial" w:cs="Arial"/>
          <w:color w:val="365F91" w:themeColor="accent1" w:themeShade="BF"/>
          <w:spacing w:val="2"/>
          <w:sz w:val="16"/>
          <w:szCs w:val="20"/>
        </w:rPr>
        <w:t>t</w:t>
      </w:r>
      <w:r w:rsidR="0006162F" w:rsidRPr="00DA51B6">
        <w:rPr>
          <w:rFonts w:ascii="Arial" w:eastAsia="Arial" w:hAnsi="Arial" w:cs="Arial"/>
          <w:color w:val="365F91" w:themeColor="accent1" w:themeShade="BF"/>
          <w:sz w:val="16"/>
          <w:szCs w:val="20"/>
        </w:rPr>
        <w:t>e</w:t>
      </w:r>
      <w:r w:rsidR="0006162F" w:rsidRPr="00DA51B6">
        <w:rPr>
          <w:rFonts w:ascii="Arial" w:eastAsia="Arial" w:hAnsi="Arial" w:cs="Arial"/>
          <w:color w:val="365F91" w:themeColor="accent1" w:themeShade="BF"/>
          <w:spacing w:val="1"/>
          <w:sz w:val="16"/>
          <w:szCs w:val="20"/>
        </w:rPr>
        <w:t>)</w:t>
      </w:r>
      <w:r w:rsidR="0006162F" w:rsidRPr="00DA51B6">
        <w:rPr>
          <w:rFonts w:ascii="Arial" w:eastAsia="Arial" w:hAnsi="Arial" w:cs="Arial"/>
          <w:color w:val="365F91" w:themeColor="accent1" w:themeShade="BF"/>
          <w:sz w:val="16"/>
          <w:szCs w:val="20"/>
        </w:rPr>
        <w:t>: U</w:t>
      </w:r>
      <w:r w:rsidR="0006162F" w:rsidRPr="00DA51B6">
        <w:rPr>
          <w:rFonts w:ascii="Arial" w:eastAsia="Arial" w:hAnsi="Arial" w:cs="Arial"/>
          <w:color w:val="365F91" w:themeColor="accent1" w:themeShade="BF"/>
          <w:spacing w:val="-1"/>
          <w:sz w:val="16"/>
          <w:szCs w:val="20"/>
        </w:rPr>
        <w:t>K</w:t>
      </w:r>
      <w:r w:rsidR="0006162F" w:rsidRPr="00DA51B6">
        <w:rPr>
          <w:rFonts w:ascii="Arial" w:eastAsia="Arial" w:hAnsi="Arial" w:cs="Arial"/>
          <w:color w:val="365F91" w:themeColor="accent1" w:themeShade="BF"/>
          <w:spacing w:val="2"/>
          <w:sz w:val="16"/>
          <w:szCs w:val="20"/>
        </w:rPr>
        <w:t>B</w:t>
      </w:r>
      <w:r w:rsidR="0006162F" w:rsidRPr="00DA51B6">
        <w:rPr>
          <w:rFonts w:ascii="Arial" w:eastAsia="Arial" w:hAnsi="Arial" w:cs="Arial"/>
          <w:color w:val="365F91" w:themeColor="accent1" w:themeShade="BF"/>
          <w:sz w:val="16"/>
          <w:szCs w:val="20"/>
        </w:rPr>
        <w:t>A</w:t>
      </w:r>
      <w:r w:rsidR="00900113" w:rsidRPr="00DA51B6">
        <w:rPr>
          <w:rFonts w:ascii="Arial" w:eastAsia="Arial" w:hAnsi="Arial" w:cs="Arial"/>
          <w:color w:val="365F91" w:themeColor="accent1" w:themeShade="BF"/>
          <w:sz w:val="16"/>
          <w:szCs w:val="20"/>
        </w:rPr>
        <w:tab/>
      </w:r>
    </w:p>
    <w:p w:rsidR="000A7F0A" w:rsidRPr="00DA51B6" w:rsidRDefault="00F131BA" w:rsidP="00A632AE">
      <w:pPr>
        <w:spacing w:before="7" w:after="0" w:line="240" w:lineRule="auto"/>
        <w:rPr>
          <w:color w:val="365F91" w:themeColor="accent1" w:themeShade="BF"/>
          <w:sz w:val="18"/>
        </w:rPr>
      </w:pP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photo</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l</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4"/>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b</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w:t>
      </w:r>
      <w:proofErr w:type="spellStart"/>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on</w:t>
      </w:r>
      <w:r w:rsidRPr="00DA51B6">
        <w:rPr>
          <w:rFonts w:ascii="Arial" w:eastAsia="Arial" w:hAnsi="Arial" w:cs="Arial"/>
          <w:color w:val="365F91" w:themeColor="accent1" w:themeShade="BF"/>
          <w:spacing w:val="1"/>
          <w:sz w:val="16"/>
          <w:szCs w:val="20"/>
        </w:rPr>
        <w:t>s</w:t>
      </w:r>
      <w:proofErr w:type="spellEnd"/>
      <w:r w:rsidRPr="00DA51B6">
        <w:rPr>
          <w:rFonts w:ascii="Arial" w:eastAsia="Arial" w:hAnsi="Arial" w:cs="Arial"/>
          <w:color w:val="365F91" w:themeColor="accent1" w:themeShade="BF"/>
          <w:spacing w:val="2"/>
          <w:sz w:val="16"/>
          <w:szCs w:val="20"/>
        </w:rPr>
        <w: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du</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1"/>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I agree to </w:t>
      </w:r>
      <w:r w:rsidRPr="00DA51B6">
        <w:rPr>
          <w:rFonts w:ascii="Arial" w:eastAsia="Arial" w:hAnsi="Arial" w:cs="Arial"/>
          <w:color w:val="365F91" w:themeColor="accent1" w:themeShade="BF"/>
          <w:spacing w:val="4"/>
          <w:sz w:val="16"/>
          <w:szCs w:val="20"/>
        </w:rPr>
        <w:t>g</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v</w:t>
      </w:r>
      <w:r w:rsidR="00374885">
        <w:rPr>
          <w:rFonts w:ascii="Arial" w:eastAsia="Arial" w:hAnsi="Arial" w:cs="Arial"/>
          <w:color w:val="365F91" w:themeColor="accent1" w:themeShade="BF"/>
          <w:spacing w:val="-1"/>
          <w:sz w:val="16"/>
          <w:szCs w:val="20"/>
        </w:rPr>
        <w:t>e</w:t>
      </w:r>
      <w:r w:rsidRPr="00DA51B6">
        <w:rPr>
          <w:rFonts w:ascii="Arial" w:eastAsia="Arial" w:hAnsi="Arial" w:cs="Arial"/>
          <w:color w:val="365F91" w:themeColor="accent1" w:themeShade="BF"/>
          <w:spacing w:val="-1"/>
          <w:sz w:val="16"/>
          <w:szCs w:val="20"/>
        </w:rPr>
        <w:t xml:space="preserve"> the candidate’s </w:t>
      </w:r>
      <w:r w:rsidRPr="00DA51B6">
        <w:rPr>
          <w:rFonts w:ascii="Arial" w:eastAsia="Arial" w:hAnsi="Arial" w:cs="Arial"/>
          <w:color w:val="365F91" w:themeColor="accent1" w:themeShade="BF"/>
          <w:spacing w:val="2"/>
          <w:sz w:val="16"/>
          <w:szCs w:val="20"/>
        </w:rPr>
        <w:t>d</w:t>
      </w:r>
      <w:r w:rsidRPr="00DA51B6">
        <w:rPr>
          <w:rFonts w:ascii="Arial" w:eastAsia="Arial" w:hAnsi="Arial" w:cs="Arial"/>
          <w:color w:val="365F91" w:themeColor="accent1" w:themeShade="BF"/>
          <w:sz w:val="16"/>
          <w:szCs w:val="20"/>
        </w:rPr>
        <w:t>et</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il</w:t>
      </w:r>
      <w:r w:rsidRPr="00DA51B6">
        <w:rPr>
          <w:rFonts w:ascii="Arial" w:eastAsia="Arial" w:hAnsi="Arial" w:cs="Arial"/>
          <w:color w:val="365F91" w:themeColor="accent1" w:themeShade="BF"/>
          <w:sz w:val="16"/>
          <w:szCs w:val="20"/>
        </w:rPr>
        <w:t>s to</w:t>
      </w:r>
      <w:r w:rsidRPr="00DA51B6">
        <w:rPr>
          <w:rFonts w:ascii="Arial" w:eastAsia="Arial" w:hAnsi="Arial" w:cs="Arial"/>
          <w:color w:val="365F91" w:themeColor="accent1" w:themeShade="BF"/>
          <w:spacing w:val="-3"/>
          <w:sz w:val="16"/>
          <w:szCs w:val="20"/>
        </w:rPr>
        <w:t xml:space="preserve"> </w:t>
      </w:r>
      <w:r w:rsidRPr="00DA51B6">
        <w:rPr>
          <w:rFonts w:ascii="Arial" w:eastAsia="Arial" w:hAnsi="Arial" w:cs="Arial"/>
          <w:color w:val="365F91" w:themeColor="accent1" w:themeShade="BF"/>
          <w:sz w:val="16"/>
          <w:szCs w:val="20"/>
        </w:rPr>
        <w:t xml:space="preserve">or </w:t>
      </w:r>
      <w:proofErr w:type="spellStart"/>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utho</w:t>
      </w:r>
      <w:r w:rsidRPr="00DA51B6">
        <w:rPr>
          <w:rFonts w:ascii="Arial" w:eastAsia="Arial" w:hAnsi="Arial" w:cs="Arial"/>
          <w:color w:val="365F91" w:themeColor="accent1" w:themeShade="BF"/>
          <w:spacing w:val="3"/>
          <w:sz w:val="16"/>
          <w:szCs w:val="20"/>
        </w:rPr>
        <w:t>r</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e</w:t>
      </w:r>
      <w:proofErr w:type="spellEnd"/>
      <w:r w:rsidRPr="00DA51B6">
        <w:rPr>
          <w:rFonts w:ascii="Arial" w:eastAsia="Arial" w:hAnsi="Arial" w:cs="Arial"/>
          <w:color w:val="365F91" w:themeColor="accent1" w:themeShade="BF"/>
          <w:spacing w:val="-9"/>
          <w:sz w:val="16"/>
          <w:szCs w:val="20"/>
        </w:rPr>
        <w:t xml:space="preserve"> </w:t>
      </w:r>
      <w:r w:rsidRPr="00DA51B6">
        <w:rPr>
          <w:rFonts w:ascii="Arial" w:eastAsia="Arial" w:hAnsi="Arial" w:cs="Arial"/>
          <w:color w:val="365F91" w:themeColor="accent1" w:themeShade="BF"/>
          <w:sz w:val="16"/>
          <w:szCs w:val="20"/>
        </w:rPr>
        <w:t xml:space="preserve">to view the candidate’s </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s</w:t>
      </w:r>
      <w:r w:rsidRPr="00DA51B6">
        <w:rPr>
          <w:rFonts w:ascii="Arial" w:eastAsia="Arial" w:hAnsi="Arial" w:cs="Arial"/>
          <w:color w:val="365F91" w:themeColor="accent1" w:themeShade="BF"/>
          <w:sz w:val="16"/>
          <w:szCs w:val="20"/>
        </w:rPr>
        <w:t>u</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t.</w:t>
      </w:r>
    </w:p>
    <w:p w:rsidR="0006162F" w:rsidRPr="00DA51B6" w:rsidRDefault="0006162F" w:rsidP="00A632AE">
      <w:pPr>
        <w:spacing w:after="0" w:line="240" w:lineRule="auto"/>
        <w:ind w:right="525"/>
        <w:rPr>
          <w:rFonts w:ascii="Arial" w:eastAsia="Arial" w:hAnsi="Arial" w:cs="Arial"/>
          <w:color w:val="365F91" w:themeColor="accent1" w:themeShade="BF"/>
          <w:sz w:val="16"/>
          <w:szCs w:val="20"/>
        </w:rPr>
      </w:pPr>
      <w:r w:rsidRPr="00DA51B6">
        <w:rPr>
          <w:rFonts w:ascii="Arial" w:eastAsia="Arial" w:hAnsi="Arial" w:cs="Arial"/>
          <w:color w:val="365F91" w:themeColor="accent1" w:themeShade="BF"/>
          <w:spacing w:val="2"/>
          <w:sz w:val="16"/>
          <w:szCs w:val="20"/>
        </w:rPr>
        <w:t>B</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pacing w:val="4"/>
          <w:sz w:val="16"/>
          <w:szCs w:val="20"/>
        </w:rPr>
        <w:t>s</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7"/>
          <w:sz w:val="16"/>
          <w:szCs w:val="20"/>
        </w:rPr>
        <w:t xml:space="preserve"> </w:t>
      </w:r>
      <w:r w:rsidRPr="00DA51B6">
        <w:rPr>
          <w:rFonts w:ascii="Arial" w:eastAsia="Arial" w:hAnsi="Arial" w:cs="Arial"/>
          <w:color w:val="365F91" w:themeColor="accent1" w:themeShade="BF"/>
          <w:sz w:val="16"/>
          <w:szCs w:val="20"/>
        </w:rPr>
        <w:t>t</w:t>
      </w:r>
      <w:r w:rsidRPr="00DA51B6">
        <w:rPr>
          <w:rFonts w:ascii="Arial" w:eastAsia="Arial" w:hAnsi="Arial" w:cs="Arial"/>
          <w:color w:val="365F91" w:themeColor="accent1" w:themeShade="BF"/>
          <w:spacing w:val="2"/>
          <w:sz w:val="16"/>
          <w:szCs w:val="20"/>
        </w:rPr>
        <w: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2"/>
          <w:sz w:val="16"/>
          <w:szCs w:val="20"/>
        </w:rPr>
        <w:t xml:space="preserve"> </w:t>
      </w:r>
      <w:proofErr w:type="gramStart"/>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2"/>
          <w:sz w:val="16"/>
          <w:szCs w:val="20"/>
        </w:rPr>
        <w:t>r</w:t>
      </w:r>
      <w:r w:rsidRPr="00DA51B6">
        <w:rPr>
          <w:rFonts w:ascii="Arial" w:eastAsia="Arial" w:hAnsi="Arial" w:cs="Arial"/>
          <w:color w:val="365F91" w:themeColor="accent1" w:themeShade="BF"/>
          <w:sz w:val="16"/>
          <w:szCs w:val="20"/>
        </w:rPr>
        <w:t>m</w:t>
      </w:r>
      <w:proofErr w:type="gramEnd"/>
      <w:r w:rsidRPr="00DA51B6">
        <w:rPr>
          <w:rFonts w:ascii="Arial" w:eastAsia="Arial" w:hAnsi="Arial" w:cs="Arial"/>
          <w:color w:val="365F91" w:themeColor="accent1" w:themeShade="BF"/>
          <w:sz w:val="16"/>
          <w:szCs w:val="20"/>
        </w:rPr>
        <w:t xml:space="preserve"> 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de</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z w:val="16"/>
          <w:szCs w:val="20"/>
        </w:rPr>
        <w:t>that</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I</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am</w:t>
      </w:r>
      <w:r w:rsidRPr="00DA51B6">
        <w:rPr>
          <w:rFonts w:ascii="Arial" w:eastAsia="Arial" w:hAnsi="Arial" w:cs="Arial"/>
          <w:color w:val="365F91" w:themeColor="accent1" w:themeShade="BF"/>
          <w:spacing w:val="1"/>
          <w:sz w:val="16"/>
          <w:szCs w:val="20"/>
        </w:rPr>
        <w:t xml:space="preserve"> </w:t>
      </w:r>
      <w:r w:rsidRPr="00DA51B6">
        <w:rPr>
          <w:rFonts w:ascii="Arial" w:eastAsia="Arial" w:hAnsi="Arial" w:cs="Arial"/>
          <w:color w:val="365F91" w:themeColor="accent1" w:themeShade="BF"/>
          <w:sz w:val="16"/>
          <w:szCs w:val="20"/>
        </w:rPr>
        <w:t>awa</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of a</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2"/>
          <w:sz w:val="16"/>
          <w:szCs w:val="20"/>
        </w:rPr>
        <w:t>a</w:t>
      </w:r>
      <w:r w:rsidRPr="00DA51B6">
        <w:rPr>
          <w:rFonts w:ascii="Arial" w:eastAsia="Arial" w:hAnsi="Arial" w:cs="Arial"/>
          <w:color w:val="365F91" w:themeColor="accent1" w:themeShade="BF"/>
          <w:sz w:val="16"/>
          <w:szCs w:val="20"/>
        </w:rPr>
        <w:t>g</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z w:val="16"/>
          <w:szCs w:val="20"/>
        </w:rPr>
        <w:t>ee</w:t>
      </w:r>
      <w:r w:rsidRPr="00DA51B6">
        <w:rPr>
          <w:rFonts w:ascii="Arial" w:eastAsia="Arial" w:hAnsi="Arial" w:cs="Arial"/>
          <w:color w:val="365F91" w:themeColor="accent1" w:themeShade="BF"/>
          <w:spacing w:val="-6"/>
          <w:sz w:val="16"/>
          <w:szCs w:val="20"/>
        </w:rPr>
        <w:t xml:space="preserve"> </w:t>
      </w:r>
      <w:r w:rsidRPr="00DA51B6">
        <w:rPr>
          <w:rFonts w:ascii="Arial" w:eastAsia="Arial" w:hAnsi="Arial" w:cs="Arial"/>
          <w:color w:val="365F91" w:themeColor="accent1" w:themeShade="BF"/>
          <w:sz w:val="16"/>
          <w:szCs w:val="20"/>
        </w:rPr>
        <w:t xml:space="preserve">to </w:t>
      </w:r>
      <w:r w:rsidRPr="00DA51B6">
        <w:rPr>
          <w:rFonts w:ascii="Arial" w:eastAsia="Arial" w:hAnsi="Arial" w:cs="Arial"/>
          <w:color w:val="365F91" w:themeColor="accent1" w:themeShade="BF"/>
          <w:spacing w:val="1"/>
          <w:sz w:val="16"/>
          <w:szCs w:val="20"/>
        </w:rPr>
        <w:t>c</w:t>
      </w:r>
      <w:r w:rsidRPr="00DA51B6">
        <w:rPr>
          <w:rFonts w:ascii="Arial" w:eastAsia="Arial" w:hAnsi="Arial" w:cs="Arial"/>
          <w:color w:val="365F91" w:themeColor="accent1" w:themeShade="BF"/>
          <w:sz w:val="16"/>
          <w:szCs w:val="20"/>
        </w:rPr>
        <w:t>o</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p</w:t>
      </w:r>
      <w:r w:rsidRPr="00DA51B6">
        <w:rPr>
          <w:rFonts w:ascii="Arial" w:eastAsia="Arial" w:hAnsi="Arial" w:cs="Arial"/>
          <w:color w:val="365F91" w:themeColor="accent1" w:themeShade="BF"/>
          <w:spacing w:val="1"/>
          <w:sz w:val="16"/>
          <w:szCs w:val="20"/>
        </w:rPr>
        <w:t>l</w:t>
      </w:r>
      <w:r w:rsidRPr="00DA51B6">
        <w:rPr>
          <w:rFonts w:ascii="Arial" w:eastAsia="Arial" w:hAnsi="Arial" w:cs="Arial"/>
          <w:color w:val="365F91" w:themeColor="accent1" w:themeShade="BF"/>
          <w:sz w:val="16"/>
          <w:szCs w:val="20"/>
        </w:rPr>
        <w:t>y</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w</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z w:val="16"/>
          <w:szCs w:val="20"/>
        </w:rPr>
        <w:t>he</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pacing w:val="3"/>
          <w:sz w:val="16"/>
          <w:szCs w:val="20"/>
        </w:rPr>
        <w:t>T</w:t>
      </w:r>
      <w:r w:rsidRPr="00DA51B6">
        <w:rPr>
          <w:rFonts w:ascii="Arial" w:eastAsia="Arial" w:hAnsi="Arial" w:cs="Arial"/>
          <w:color w:val="365F91" w:themeColor="accent1" w:themeShade="BF"/>
          <w:sz w:val="16"/>
          <w:szCs w:val="20"/>
        </w:rPr>
        <w:t>e</w:t>
      </w:r>
      <w:r w:rsidRPr="00DA51B6">
        <w:rPr>
          <w:rFonts w:ascii="Arial" w:eastAsia="Arial" w:hAnsi="Arial" w:cs="Arial"/>
          <w:color w:val="365F91" w:themeColor="accent1" w:themeShade="BF"/>
          <w:spacing w:val="1"/>
          <w:sz w:val="16"/>
          <w:szCs w:val="20"/>
        </w:rPr>
        <w:t>r</w:t>
      </w:r>
      <w:r w:rsidRPr="00DA51B6">
        <w:rPr>
          <w:rFonts w:ascii="Arial" w:eastAsia="Arial" w:hAnsi="Arial" w:cs="Arial"/>
          <w:color w:val="365F91" w:themeColor="accent1" w:themeShade="BF"/>
          <w:spacing w:val="2"/>
          <w:sz w:val="16"/>
          <w:szCs w:val="20"/>
        </w:rPr>
        <w:t>m</w:t>
      </w:r>
      <w:r w:rsidRPr="00DA51B6">
        <w:rPr>
          <w:rFonts w:ascii="Arial" w:eastAsia="Arial" w:hAnsi="Arial" w:cs="Arial"/>
          <w:color w:val="365F91" w:themeColor="accent1" w:themeShade="BF"/>
          <w:sz w:val="16"/>
          <w:szCs w:val="20"/>
        </w:rPr>
        <w:t>s</w:t>
      </w:r>
      <w:r w:rsidRPr="00DA51B6">
        <w:rPr>
          <w:rFonts w:ascii="Arial" w:eastAsia="Arial" w:hAnsi="Arial" w:cs="Arial"/>
          <w:color w:val="365F91" w:themeColor="accent1" w:themeShade="BF"/>
          <w:spacing w:val="-5"/>
          <w:sz w:val="16"/>
          <w:szCs w:val="20"/>
        </w:rPr>
        <w:t xml:space="preserve"> </w:t>
      </w:r>
      <w:r w:rsidRPr="00DA51B6">
        <w:rPr>
          <w:rFonts w:ascii="Arial" w:eastAsia="Arial" w:hAnsi="Arial" w:cs="Arial"/>
          <w:color w:val="365F91" w:themeColor="accent1" w:themeShade="BF"/>
          <w:sz w:val="16"/>
          <w:szCs w:val="20"/>
        </w:rPr>
        <w:t>and</w:t>
      </w:r>
      <w:r w:rsidRPr="00DA51B6">
        <w:rPr>
          <w:rFonts w:ascii="Arial" w:eastAsia="Arial" w:hAnsi="Arial" w:cs="Arial"/>
          <w:color w:val="365F91" w:themeColor="accent1" w:themeShade="BF"/>
          <w:spacing w:val="-4"/>
          <w:sz w:val="16"/>
          <w:szCs w:val="20"/>
        </w:rPr>
        <w:t xml:space="preserve"> </w:t>
      </w:r>
      <w:r w:rsidRPr="00DA51B6">
        <w:rPr>
          <w:rFonts w:ascii="Arial" w:eastAsia="Arial" w:hAnsi="Arial" w:cs="Arial"/>
          <w:color w:val="365F91" w:themeColor="accent1" w:themeShade="BF"/>
          <w:sz w:val="16"/>
          <w:szCs w:val="20"/>
        </w:rPr>
        <w:t>Co</w:t>
      </w:r>
      <w:r w:rsidRPr="00DA51B6">
        <w:rPr>
          <w:rFonts w:ascii="Arial" w:eastAsia="Arial" w:hAnsi="Arial" w:cs="Arial"/>
          <w:color w:val="365F91" w:themeColor="accent1" w:themeShade="BF"/>
          <w:spacing w:val="2"/>
          <w:sz w:val="16"/>
          <w:szCs w:val="20"/>
        </w:rPr>
        <w:t>n</w:t>
      </w:r>
      <w:r w:rsidRPr="00DA51B6">
        <w:rPr>
          <w:rFonts w:ascii="Arial" w:eastAsia="Arial" w:hAnsi="Arial" w:cs="Arial"/>
          <w:color w:val="365F91" w:themeColor="accent1" w:themeShade="BF"/>
          <w:sz w:val="16"/>
          <w:szCs w:val="20"/>
        </w:rPr>
        <w:t>d</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t</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pacing w:val="2"/>
          <w:sz w:val="16"/>
          <w:szCs w:val="20"/>
        </w:rPr>
        <w:t>o</w:t>
      </w:r>
      <w:r w:rsidRPr="00DA51B6">
        <w:rPr>
          <w:rFonts w:ascii="Arial" w:eastAsia="Arial" w:hAnsi="Arial" w:cs="Arial"/>
          <w:color w:val="365F91" w:themeColor="accent1" w:themeShade="BF"/>
          <w:sz w:val="16"/>
          <w:szCs w:val="20"/>
        </w:rPr>
        <w:t>ns</w:t>
      </w:r>
      <w:r w:rsidRPr="00DA51B6">
        <w:rPr>
          <w:rFonts w:ascii="Arial" w:eastAsia="Arial" w:hAnsi="Arial" w:cs="Arial"/>
          <w:color w:val="365F91" w:themeColor="accent1" w:themeShade="BF"/>
          <w:spacing w:val="-8"/>
          <w:sz w:val="16"/>
          <w:szCs w:val="20"/>
        </w:rPr>
        <w:t xml:space="preserve"> </w:t>
      </w:r>
      <w:r w:rsidRPr="00DA51B6">
        <w:rPr>
          <w:rFonts w:ascii="Arial" w:eastAsia="Arial" w:hAnsi="Arial" w:cs="Arial"/>
          <w:color w:val="365F91" w:themeColor="accent1" w:themeShade="BF"/>
          <w:spacing w:val="2"/>
          <w:sz w:val="16"/>
          <w:szCs w:val="20"/>
        </w:rPr>
        <w:t>f</w:t>
      </w:r>
      <w:r w:rsidRPr="00DA51B6">
        <w:rPr>
          <w:rFonts w:ascii="Arial" w:eastAsia="Arial" w:hAnsi="Arial" w:cs="Arial"/>
          <w:color w:val="365F91" w:themeColor="accent1" w:themeShade="BF"/>
          <w:sz w:val="16"/>
          <w:szCs w:val="20"/>
        </w:rPr>
        <w:t>or</w:t>
      </w:r>
      <w:r w:rsidRPr="00DA51B6">
        <w:rPr>
          <w:rFonts w:ascii="Arial" w:eastAsia="Arial" w:hAnsi="Arial" w:cs="Arial"/>
          <w:color w:val="365F91" w:themeColor="accent1" w:themeShade="BF"/>
          <w:spacing w:val="-2"/>
          <w:sz w:val="16"/>
          <w:szCs w:val="20"/>
        </w:rPr>
        <w:t xml:space="preserve"> </w:t>
      </w:r>
      <w:r w:rsidRPr="00DA51B6">
        <w:rPr>
          <w:rFonts w:ascii="Arial" w:eastAsia="Arial" w:hAnsi="Arial" w:cs="Arial"/>
          <w:color w:val="365F91" w:themeColor="accent1" w:themeShade="BF"/>
          <w:sz w:val="16"/>
          <w:szCs w:val="20"/>
        </w:rPr>
        <w:t>th</w:t>
      </w:r>
      <w:r w:rsidRPr="00DA51B6">
        <w:rPr>
          <w:rFonts w:ascii="Arial" w:eastAsia="Arial" w:hAnsi="Arial" w:cs="Arial"/>
          <w:color w:val="365F91" w:themeColor="accent1" w:themeShade="BF"/>
          <w:spacing w:val="-1"/>
          <w:sz w:val="16"/>
          <w:szCs w:val="20"/>
        </w:rPr>
        <w:t>i</w:t>
      </w:r>
      <w:r w:rsidRPr="00DA51B6">
        <w:rPr>
          <w:rFonts w:ascii="Arial" w:eastAsia="Arial" w:hAnsi="Arial" w:cs="Arial"/>
          <w:color w:val="365F91" w:themeColor="accent1" w:themeShade="BF"/>
          <w:sz w:val="16"/>
          <w:szCs w:val="20"/>
        </w:rPr>
        <w:t>s e</w:t>
      </w:r>
      <w:r w:rsidRPr="00DA51B6">
        <w:rPr>
          <w:rFonts w:ascii="Arial" w:eastAsia="Arial" w:hAnsi="Arial" w:cs="Arial"/>
          <w:color w:val="365F91" w:themeColor="accent1" w:themeShade="BF"/>
          <w:spacing w:val="1"/>
          <w:sz w:val="16"/>
          <w:szCs w:val="20"/>
        </w:rPr>
        <w:t>x</w:t>
      </w:r>
      <w:r w:rsidRPr="00DA51B6">
        <w:rPr>
          <w:rFonts w:ascii="Arial" w:eastAsia="Arial" w:hAnsi="Arial" w:cs="Arial"/>
          <w:color w:val="365F91" w:themeColor="accent1" w:themeShade="BF"/>
          <w:sz w:val="16"/>
          <w:szCs w:val="20"/>
        </w:rPr>
        <w:t>a</w:t>
      </w:r>
      <w:r w:rsidRPr="00DA51B6">
        <w:rPr>
          <w:rFonts w:ascii="Arial" w:eastAsia="Arial" w:hAnsi="Arial" w:cs="Arial"/>
          <w:color w:val="365F91" w:themeColor="accent1" w:themeShade="BF"/>
          <w:spacing w:val="4"/>
          <w:sz w:val="16"/>
          <w:szCs w:val="20"/>
        </w:rPr>
        <w:t>m</w:t>
      </w:r>
      <w:r w:rsidRPr="00DA51B6">
        <w:rPr>
          <w:rFonts w:ascii="Arial" w:eastAsia="Arial" w:hAnsi="Arial" w:cs="Arial"/>
          <w:color w:val="365F91" w:themeColor="accent1" w:themeShade="BF"/>
          <w:sz w:val="16"/>
          <w:szCs w:val="20"/>
        </w:rPr>
        <w:t>.</w:t>
      </w:r>
    </w:p>
    <w:p w:rsidR="006824A4" w:rsidRDefault="006824A4"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p>
    <w:p w:rsidR="00154705" w:rsidRDefault="00154705"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Pr>
          <w:rFonts w:ascii="Arial" w:eastAsia="SimSun" w:hAnsi="Arial" w:cs="Arial"/>
          <w:noProof/>
          <w:color w:val="365F91" w:themeColor="accent1" w:themeShade="BF"/>
          <w:sz w:val="20"/>
          <w:szCs w:val="20"/>
        </w:rPr>
        <w:pict>
          <v:shape id="_x0000_s1048" type="#_x0000_t202" style="position:absolute;margin-left:225.1pt;margin-top:18.85pt;width:246.75pt;height:14.8pt;z-index:251676672">
            <v:textbox style="mso-next-textbox:#_x0000_s1048">
              <w:txbxContent>
                <w:p w:rsidR="00FD09BB" w:rsidRPr="008B271E" w:rsidRDefault="00FD09BB" w:rsidP="00FD09BB">
                  <w:pPr>
                    <w:rPr>
                      <w:sz w:val="20"/>
                      <w:szCs w:val="20"/>
                    </w:rPr>
                  </w:pPr>
                </w:p>
              </w:txbxContent>
            </v:textbox>
          </v:shape>
        </w:pict>
      </w:r>
    </w:p>
    <w:p w:rsidR="00FD09BB" w:rsidRPr="00DA51B6" w:rsidRDefault="00FD09BB" w:rsidP="00A632AE">
      <w:pPr>
        <w:autoSpaceDE w:val="0"/>
        <w:autoSpaceDN w:val="0"/>
        <w:adjustRightInd w:val="0"/>
        <w:spacing w:line="240" w:lineRule="auto"/>
        <w:rPr>
          <w:rFonts w:ascii="Arial" w:eastAsia="SimSun" w:hAnsi="Arial" w:cs="Arial"/>
          <w:color w:val="365F91" w:themeColor="accent1" w:themeShade="BF"/>
          <w:sz w:val="20"/>
          <w:szCs w:val="20"/>
          <w:lang w:eastAsia="zh-CN"/>
        </w:rPr>
      </w:pPr>
      <w:r w:rsidRPr="00DA51B6">
        <w:rPr>
          <w:rFonts w:ascii="Arial" w:eastAsia="SimSun" w:hAnsi="Arial" w:cs="Arial"/>
          <w:color w:val="365F91" w:themeColor="accent1" w:themeShade="BF"/>
          <w:sz w:val="20"/>
          <w:szCs w:val="20"/>
          <w:lang w:eastAsia="zh-CN"/>
        </w:rPr>
        <w:t>Parent/Guardian signature</w:t>
      </w:r>
    </w:p>
    <w:p w:rsidR="00FD09BB" w:rsidRPr="00DA51B6" w:rsidRDefault="00F96023" w:rsidP="00A632AE">
      <w:pPr>
        <w:pStyle w:val="BodyText"/>
        <w:jc w:val="both"/>
        <w:rPr>
          <w:color w:val="365F91" w:themeColor="accent1" w:themeShade="BF"/>
        </w:rPr>
      </w:pPr>
      <w:r>
        <w:rPr>
          <w:rFonts w:eastAsia="SimSun"/>
          <w:noProof/>
          <w:color w:val="365F91" w:themeColor="accent1" w:themeShade="BF"/>
        </w:rPr>
        <w:pict>
          <v:shape id="_x0000_s1049" type="#_x0000_t202" style="position:absolute;left:0;text-align:left;margin-left:225.1pt;margin-top:1.65pt;width:246.75pt;height:15pt;z-index:251677696">
            <v:textbox style="mso-next-textbox:#_x0000_s1049">
              <w:txbxContent>
                <w:p w:rsidR="00FD09BB" w:rsidRPr="008B271E" w:rsidRDefault="00FD09BB" w:rsidP="00FD09BB">
                  <w:pPr>
                    <w:rPr>
                      <w:sz w:val="20"/>
                      <w:szCs w:val="20"/>
                    </w:rPr>
                  </w:pPr>
                </w:p>
              </w:txbxContent>
            </v:textbox>
          </v:shape>
        </w:pict>
      </w:r>
      <w:r w:rsidR="00FD09BB" w:rsidRPr="00DA51B6">
        <w:rPr>
          <w:rFonts w:eastAsia="SimSun"/>
          <w:color w:val="365F91" w:themeColor="accent1" w:themeShade="BF"/>
          <w:lang w:eastAsia="zh-CN"/>
        </w:rPr>
        <w:t xml:space="preserve">Candidate’s Signature </w:t>
      </w:r>
    </w:p>
    <w:p w:rsidR="00FD09BB" w:rsidRPr="00DA51B6" w:rsidRDefault="00FD09BB" w:rsidP="00A632AE">
      <w:pPr>
        <w:pStyle w:val="BodyText"/>
        <w:jc w:val="both"/>
        <w:rPr>
          <w:color w:val="365F91" w:themeColor="accent1" w:themeShade="BF"/>
        </w:rPr>
      </w:pPr>
    </w:p>
    <w:p w:rsidR="00FD09BB" w:rsidRPr="00DA51B6" w:rsidRDefault="00F96023" w:rsidP="00A632AE">
      <w:pPr>
        <w:pStyle w:val="BodyText"/>
        <w:jc w:val="both"/>
        <w:rPr>
          <w:color w:val="365F91" w:themeColor="accent1" w:themeShade="BF"/>
        </w:rPr>
      </w:pPr>
      <w:r>
        <w:rPr>
          <w:rFonts w:cs="Arial"/>
          <w:b/>
          <w:bCs/>
          <w:noProof/>
          <w:color w:val="365F91" w:themeColor="accent1" w:themeShade="BF"/>
        </w:rPr>
        <w:pict>
          <v:shape id="_x0000_s1050" type="#_x0000_t202" style="position:absolute;left:0;text-align:left;margin-left:225.1pt;margin-top:5.35pt;width:246.75pt;height:12.4pt;z-index:251678720">
            <v:textbox style="mso-next-textbox:#_x0000_s1050">
              <w:txbxContent>
                <w:p w:rsidR="00FD09BB" w:rsidRPr="008B271E" w:rsidRDefault="00FD09BB" w:rsidP="00FD09BB">
                  <w:pPr>
                    <w:rPr>
                      <w:sz w:val="20"/>
                      <w:szCs w:val="20"/>
                    </w:rPr>
                  </w:pPr>
                </w:p>
              </w:txbxContent>
            </v:textbox>
          </v:shape>
        </w:pict>
      </w:r>
      <w:r w:rsidR="00FD09BB" w:rsidRPr="00DA51B6">
        <w:rPr>
          <w:color w:val="365F91" w:themeColor="accent1" w:themeShade="BF"/>
        </w:rPr>
        <w:t xml:space="preserve">Date </w:t>
      </w:r>
    </w:p>
    <w:p w:rsidR="00C205B2" w:rsidRDefault="00C205B2" w:rsidP="00A632AE">
      <w:pPr>
        <w:spacing w:line="240" w:lineRule="auto"/>
        <w:jc w:val="both"/>
        <w:rPr>
          <w:rFonts w:ascii="Arial" w:hAnsi="Arial" w:cs="Arial"/>
          <w:b/>
          <w:i/>
          <w:color w:val="365F91" w:themeColor="accent1" w:themeShade="BF"/>
          <w:sz w:val="24"/>
          <w:szCs w:val="20"/>
        </w:rPr>
      </w:pPr>
    </w:p>
    <w:p w:rsidR="00154705" w:rsidRDefault="00154705" w:rsidP="00A632AE">
      <w:pPr>
        <w:spacing w:line="240" w:lineRule="auto"/>
        <w:jc w:val="both"/>
        <w:rPr>
          <w:rFonts w:ascii="Arial" w:hAnsi="Arial" w:cs="Arial"/>
          <w:b/>
          <w:i/>
          <w:color w:val="365F91" w:themeColor="accent1" w:themeShade="BF"/>
          <w:sz w:val="24"/>
          <w:szCs w:val="20"/>
        </w:rPr>
      </w:pPr>
    </w:p>
    <w:p w:rsidR="00154705" w:rsidRDefault="00154705" w:rsidP="00A632AE">
      <w:pPr>
        <w:spacing w:line="240" w:lineRule="auto"/>
        <w:jc w:val="both"/>
        <w:rPr>
          <w:rFonts w:ascii="Arial" w:hAnsi="Arial" w:cs="Arial"/>
          <w:b/>
          <w:i/>
          <w:color w:val="365F91" w:themeColor="accent1" w:themeShade="BF"/>
          <w:sz w:val="24"/>
          <w:szCs w:val="20"/>
        </w:rPr>
      </w:pPr>
    </w:p>
    <w:p w:rsidR="00154705" w:rsidRDefault="00154705" w:rsidP="00A632AE">
      <w:pPr>
        <w:spacing w:line="240" w:lineRule="auto"/>
        <w:jc w:val="both"/>
        <w:rPr>
          <w:rFonts w:ascii="Arial" w:hAnsi="Arial" w:cs="Arial"/>
          <w:b/>
          <w:i/>
          <w:color w:val="365F91" w:themeColor="accent1" w:themeShade="BF"/>
          <w:sz w:val="24"/>
          <w:szCs w:val="20"/>
        </w:rPr>
      </w:pPr>
    </w:p>
    <w:p w:rsidR="006824A4" w:rsidRPr="008D7253" w:rsidRDefault="008D7253" w:rsidP="00A632AE">
      <w:pPr>
        <w:spacing w:line="240" w:lineRule="auto"/>
        <w:jc w:val="both"/>
        <w:rPr>
          <w:rFonts w:ascii="Arial" w:hAnsi="Arial" w:cs="Arial"/>
          <w:b/>
          <w:bCs/>
          <w:color w:val="365F91" w:themeColor="accent1" w:themeShade="BF"/>
          <w:sz w:val="32"/>
          <w:szCs w:val="24"/>
          <w:u w:val="single"/>
        </w:rPr>
      </w:pPr>
      <w:r w:rsidRPr="008D7253">
        <w:rPr>
          <w:rFonts w:ascii="Arial" w:hAnsi="Arial" w:cs="Arial"/>
          <w:b/>
          <w:i/>
          <w:color w:val="365F91" w:themeColor="accent1" w:themeShade="BF"/>
          <w:sz w:val="24"/>
          <w:szCs w:val="20"/>
        </w:rPr>
        <w:t>Regulations for Candidates</w:t>
      </w:r>
    </w:p>
    <w:p w:rsidR="00D51C68" w:rsidRPr="005E5E5E" w:rsidRDefault="00D51C68" w:rsidP="00D51C68">
      <w:pPr>
        <w:spacing w:line="240" w:lineRule="auto"/>
        <w:jc w:val="both"/>
        <w:rPr>
          <w:rFonts w:ascii="Arial" w:hAnsi="Arial" w:cs="Arial"/>
          <w:b/>
          <w:i/>
          <w:iCs/>
          <w:color w:val="365F91" w:themeColor="accent1" w:themeShade="BF"/>
          <w:szCs w:val="20"/>
        </w:rPr>
      </w:pPr>
      <w:r w:rsidRPr="005E5E5E">
        <w:rPr>
          <w:rFonts w:ascii="Arial" w:hAnsi="Arial" w:cs="Arial"/>
          <w:b/>
          <w:i/>
          <w:iCs/>
          <w:color w:val="365F91" w:themeColor="accent1" w:themeShade="BF"/>
          <w:szCs w:val="20"/>
        </w:rPr>
        <w:t xml:space="preserve">Fees, registration and exam dates for </w:t>
      </w:r>
      <w:r w:rsidR="00154705">
        <w:rPr>
          <w:rFonts w:ascii="Arial" w:hAnsi="Arial" w:cs="Arial"/>
          <w:b/>
          <w:i/>
          <w:iCs/>
          <w:color w:val="365F91" w:themeColor="accent1" w:themeShade="BF"/>
          <w:szCs w:val="20"/>
        </w:rPr>
        <w:t>J</w:t>
      </w:r>
      <w:r w:rsidR="00265860" w:rsidRPr="005E5E5E">
        <w:rPr>
          <w:rFonts w:ascii="Arial" w:hAnsi="Arial" w:cs="Arial"/>
          <w:b/>
          <w:i/>
          <w:iCs/>
          <w:color w:val="365F91" w:themeColor="accent1" w:themeShade="BF"/>
          <w:szCs w:val="20"/>
        </w:rPr>
        <w:t>une</w:t>
      </w:r>
      <w:r w:rsidRPr="005E5E5E">
        <w:rPr>
          <w:rFonts w:ascii="Arial" w:hAnsi="Arial" w:cs="Arial"/>
          <w:b/>
          <w:i/>
          <w:iCs/>
          <w:color w:val="365F91" w:themeColor="accent1" w:themeShade="BF"/>
          <w:szCs w:val="20"/>
        </w:rPr>
        <w:t xml:space="preserve"> </w:t>
      </w:r>
      <w:r w:rsidR="008425CA" w:rsidRPr="005E5E5E">
        <w:rPr>
          <w:rFonts w:ascii="Arial" w:hAnsi="Arial" w:cs="Arial"/>
          <w:b/>
          <w:i/>
          <w:iCs/>
          <w:color w:val="365F91" w:themeColor="accent1" w:themeShade="BF"/>
          <w:szCs w:val="20"/>
        </w:rPr>
        <w:t>20</w:t>
      </w:r>
      <w:r w:rsidR="00154705">
        <w:rPr>
          <w:rFonts w:ascii="Arial" w:hAnsi="Arial" w:cs="Arial"/>
          <w:b/>
          <w:i/>
          <w:iCs/>
          <w:color w:val="365F91" w:themeColor="accent1" w:themeShade="BF"/>
          <w:szCs w:val="20"/>
        </w:rPr>
        <w:t>20</w:t>
      </w:r>
    </w:p>
    <w:tbl>
      <w:tblPr>
        <w:tblpPr w:leftFromText="180" w:rightFromText="180" w:vertAnchor="text" w:horzAnchor="margin" w:tblpXSpec="center" w:tblpY="56"/>
        <w:tblW w:w="10314" w:type="dxa"/>
        <w:tblCellMar>
          <w:left w:w="0" w:type="dxa"/>
          <w:right w:w="0" w:type="dxa"/>
        </w:tblCellMar>
        <w:tblLook w:val="0420" w:firstRow="1" w:lastRow="0" w:firstColumn="0" w:lastColumn="0" w:noHBand="0" w:noVBand="1"/>
      </w:tblPr>
      <w:tblGrid>
        <w:gridCol w:w="2430"/>
        <w:gridCol w:w="1719"/>
        <w:gridCol w:w="2241"/>
        <w:gridCol w:w="2250"/>
        <w:gridCol w:w="1579"/>
        <w:gridCol w:w="95"/>
      </w:tblGrid>
      <w:tr w:rsidR="00154705" w:rsidRPr="00ED3D7D" w:rsidTr="006D4EE2">
        <w:trPr>
          <w:gridAfter w:val="1"/>
          <w:wAfter w:w="95" w:type="dxa"/>
          <w:trHeight w:val="178"/>
        </w:trPr>
        <w:tc>
          <w:tcPr>
            <w:tcW w:w="243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154705" w:rsidRPr="00ED3D7D" w:rsidRDefault="00154705" w:rsidP="006D4EE2">
            <w:pPr>
              <w:spacing w:after="0" w:line="240" w:lineRule="auto"/>
              <w:rPr>
                <w:rFonts w:ascii="Arial" w:hAnsi="Arial" w:cs="Arial"/>
                <w:i/>
                <w:color w:val="002060"/>
                <w:szCs w:val="20"/>
              </w:rPr>
            </w:pPr>
            <w:r w:rsidRPr="00ED3D7D">
              <w:rPr>
                <w:rFonts w:ascii="Arial" w:hAnsi="Arial" w:cs="Arial"/>
                <w:b/>
                <w:bCs/>
                <w:i/>
                <w:color w:val="002060"/>
                <w:szCs w:val="20"/>
              </w:rPr>
              <w:t>Exam</w:t>
            </w:r>
          </w:p>
        </w:tc>
        <w:tc>
          <w:tcPr>
            <w:tcW w:w="171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154705" w:rsidRPr="00ED3D7D" w:rsidRDefault="00154705" w:rsidP="006D4EE2">
            <w:pPr>
              <w:spacing w:after="0" w:line="240" w:lineRule="auto"/>
              <w:rPr>
                <w:rFonts w:ascii="Arial" w:hAnsi="Arial" w:cs="Arial"/>
                <w:i/>
                <w:color w:val="002060"/>
                <w:szCs w:val="20"/>
              </w:rPr>
            </w:pPr>
            <w:r w:rsidRPr="00ED3D7D">
              <w:rPr>
                <w:rFonts w:ascii="Arial" w:hAnsi="Arial" w:cs="Arial"/>
                <w:b/>
                <w:bCs/>
                <w:i/>
                <w:color w:val="002060"/>
                <w:szCs w:val="20"/>
              </w:rPr>
              <w:t>Exam Date</w:t>
            </w:r>
          </w:p>
        </w:tc>
        <w:tc>
          <w:tcPr>
            <w:tcW w:w="2241"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154705" w:rsidRPr="00ED3D7D" w:rsidRDefault="00154705" w:rsidP="006D4EE2">
            <w:pPr>
              <w:spacing w:after="0" w:line="240" w:lineRule="auto"/>
              <w:rPr>
                <w:rFonts w:ascii="Arial" w:hAnsi="Arial" w:cs="Arial"/>
                <w:i/>
                <w:color w:val="002060"/>
                <w:szCs w:val="20"/>
              </w:rPr>
            </w:pPr>
            <w:r w:rsidRPr="00ED3D7D">
              <w:rPr>
                <w:rFonts w:ascii="Arial" w:hAnsi="Arial" w:cs="Arial"/>
                <w:b/>
                <w:bCs/>
                <w:i/>
                <w:color w:val="002060"/>
                <w:szCs w:val="20"/>
              </w:rPr>
              <w:t>Registration Dates</w:t>
            </w:r>
          </w:p>
        </w:tc>
        <w:tc>
          <w:tcPr>
            <w:tcW w:w="225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154705" w:rsidRPr="00ED3D7D" w:rsidRDefault="00154705" w:rsidP="006D4EE2">
            <w:pPr>
              <w:spacing w:after="0" w:line="240" w:lineRule="auto"/>
              <w:rPr>
                <w:rFonts w:ascii="Arial" w:hAnsi="Arial" w:cs="Arial"/>
                <w:b/>
                <w:bCs/>
                <w:i/>
                <w:color w:val="002060"/>
                <w:szCs w:val="20"/>
              </w:rPr>
            </w:pPr>
            <w:r w:rsidRPr="00ED3D7D">
              <w:rPr>
                <w:rFonts w:ascii="Arial" w:hAnsi="Arial" w:cs="Arial"/>
                <w:b/>
                <w:bCs/>
                <w:i/>
                <w:color w:val="002060"/>
                <w:szCs w:val="20"/>
              </w:rPr>
              <w:t>Speaking Window</w:t>
            </w:r>
          </w:p>
        </w:tc>
        <w:tc>
          <w:tcPr>
            <w:tcW w:w="1579"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154705" w:rsidRPr="00ED3D7D" w:rsidRDefault="00154705" w:rsidP="006D4EE2">
            <w:pPr>
              <w:spacing w:after="0" w:line="240" w:lineRule="auto"/>
              <w:rPr>
                <w:rFonts w:ascii="Arial" w:hAnsi="Arial" w:cs="Arial"/>
                <w:b/>
                <w:bCs/>
                <w:i/>
                <w:color w:val="002060"/>
                <w:szCs w:val="20"/>
              </w:rPr>
            </w:pPr>
            <w:r w:rsidRPr="00ED3D7D">
              <w:rPr>
                <w:rFonts w:ascii="Arial" w:hAnsi="Arial" w:cs="Arial"/>
                <w:b/>
                <w:bCs/>
                <w:i/>
                <w:color w:val="002060"/>
                <w:szCs w:val="20"/>
              </w:rPr>
              <w:t xml:space="preserve">Exam Fee </w:t>
            </w:r>
            <w:r>
              <w:rPr>
                <w:rFonts w:ascii="Arial" w:hAnsi="Arial" w:cs="Arial"/>
                <w:b/>
                <w:bCs/>
                <w:i/>
                <w:color w:val="002060"/>
                <w:szCs w:val="20"/>
              </w:rPr>
              <w:t>(</w:t>
            </w:r>
            <w:r w:rsidRPr="00ED3D7D">
              <w:rPr>
                <w:rFonts w:ascii="Arial" w:hAnsi="Arial" w:cs="Arial"/>
                <w:b/>
                <w:bCs/>
                <w:i/>
                <w:color w:val="002060"/>
                <w:szCs w:val="20"/>
              </w:rPr>
              <w:t>GEL</w:t>
            </w:r>
            <w:r>
              <w:rPr>
                <w:rFonts w:ascii="Arial" w:hAnsi="Arial" w:cs="Arial"/>
                <w:b/>
                <w:bCs/>
                <w:i/>
                <w:color w:val="002060"/>
                <w:szCs w:val="20"/>
              </w:rPr>
              <w:t>)</w:t>
            </w:r>
          </w:p>
        </w:tc>
      </w:tr>
      <w:tr w:rsidR="00154705" w:rsidTr="006D4EE2">
        <w:trPr>
          <w:trHeight w:val="584"/>
        </w:trPr>
        <w:tc>
          <w:tcPr>
            <w:tcW w:w="243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ED3D7D" w:rsidRDefault="00154705" w:rsidP="006D4EE2">
            <w:pPr>
              <w:spacing w:line="240" w:lineRule="auto"/>
              <w:rPr>
                <w:rFonts w:ascii="Arial" w:hAnsi="Arial" w:cs="Arial"/>
                <w:i/>
                <w:color w:val="365F91" w:themeColor="accent1" w:themeShade="BF"/>
                <w:sz w:val="20"/>
                <w:szCs w:val="20"/>
              </w:rPr>
            </w:pPr>
            <w:r w:rsidRPr="00ED3D7D">
              <w:rPr>
                <w:rFonts w:ascii="Arial" w:hAnsi="Arial" w:cs="Arial"/>
                <w:i/>
                <w:color w:val="365F91" w:themeColor="accent1" w:themeShade="BF"/>
                <w:sz w:val="20"/>
                <w:szCs w:val="20"/>
              </w:rPr>
              <w:t xml:space="preserve">KET </w:t>
            </w:r>
            <w:r w:rsidRPr="00ED3D7D">
              <w:rPr>
                <w:rFonts w:ascii="Arial" w:hAnsi="Arial" w:cs="Arial"/>
                <w:i/>
                <w:color w:val="365F91" w:themeColor="accent1" w:themeShade="BF"/>
                <w:sz w:val="20"/>
                <w:szCs w:val="20"/>
                <w:lang w:val="ka-GE"/>
              </w:rPr>
              <w:t>(</w:t>
            </w:r>
            <w:r>
              <w:rPr>
                <w:rFonts w:ascii="Arial" w:hAnsi="Arial" w:cs="Arial"/>
                <w:i/>
                <w:color w:val="365F91" w:themeColor="accent1" w:themeShade="BF"/>
                <w:sz w:val="20"/>
                <w:szCs w:val="20"/>
              </w:rPr>
              <w:t>computer</w:t>
            </w:r>
            <w:r w:rsidRPr="00ED3D7D">
              <w:rPr>
                <w:rFonts w:ascii="Arial" w:hAnsi="Arial" w:cs="Arial"/>
                <w:i/>
                <w:color w:val="365F91" w:themeColor="accent1" w:themeShade="BF"/>
                <w:sz w:val="20"/>
                <w:szCs w:val="20"/>
              </w:rPr>
              <w:t>-based)</w:t>
            </w:r>
          </w:p>
        </w:tc>
        <w:tc>
          <w:tcPr>
            <w:tcW w:w="1719"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19 June 2020</w:t>
            </w:r>
            <w:r w:rsidRPr="004C5E29">
              <w:rPr>
                <w:rFonts w:ascii="Arial" w:hAnsi="Arial" w:cs="Arial"/>
                <w:b/>
                <w:color w:val="365F91" w:themeColor="accent1" w:themeShade="BF"/>
                <w:sz w:val="20"/>
                <w:szCs w:val="20"/>
              </w:rPr>
              <w:t xml:space="preserve"> </w:t>
            </w:r>
            <w:r>
              <w:rPr>
                <w:rFonts w:ascii="Arial" w:hAnsi="Arial" w:cs="Arial"/>
                <w:b/>
                <w:color w:val="365F91" w:themeColor="accent1" w:themeShade="BF"/>
                <w:sz w:val="20"/>
                <w:szCs w:val="20"/>
              </w:rPr>
              <w:t xml:space="preserve">  </w:t>
            </w:r>
          </w:p>
        </w:tc>
        <w:tc>
          <w:tcPr>
            <w:tcW w:w="2241"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1-10 June</w:t>
            </w:r>
          </w:p>
        </w:tc>
        <w:tc>
          <w:tcPr>
            <w:tcW w:w="225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AC792B"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15-22 June</w:t>
            </w:r>
          </w:p>
        </w:tc>
        <w:tc>
          <w:tcPr>
            <w:tcW w:w="1674" w:type="dxa"/>
            <w:gridSpan w:val="2"/>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185</w:t>
            </w:r>
          </w:p>
        </w:tc>
      </w:tr>
      <w:tr w:rsidR="00154705" w:rsidTr="006D4EE2">
        <w:trPr>
          <w:trHeight w:val="584"/>
        </w:trPr>
        <w:tc>
          <w:tcPr>
            <w:tcW w:w="243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PET </w:t>
            </w:r>
            <w:r w:rsidRPr="00ED3D7D">
              <w:rPr>
                <w:rFonts w:ascii="Arial" w:hAnsi="Arial" w:cs="Arial"/>
                <w:i/>
                <w:color w:val="365F91" w:themeColor="accent1" w:themeShade="BF"/>
                <w:sz w:val="20"/>
                <w:szCs w:val="20"/>
                <w:lang w:val="ka-GE"/>
              </w:rPr>
              <w:t>(</w:t>
            </w:r>
            <w:r>
              <w:rPr>
                <w:rFonts w:ascii="Arial" w:hAnsi="Arial" w:cs="Arial"/>
                <w:i/>
                <w:color w:val="365F91" w:themeColor="accent1" w:themeShade="BF"/>
                <w:sz w:val="20"/>
                <w:szCs w:val="20"/>
              </w:rPr>
              <w:t>computer</w:t>
            </w:r>
            <w:r w:rsidRPr="00ED3D7D">
              <w:rPr>
                <w:rFonts w:ascii="Arial" w:hAnsi="Arial" w:cs="Arial"/>
                <w:i/>
                <w:color w:val="365F91" w:themeColor="accent1" w:themeShade="BF"/>
                <w:sz w:val="20"/>
                <w:szCs w:val="20"/>
              </w:rPr>
              <w:t>-based)</w:t>
            </w:r>
          </w:p>
        </w:tc>
        <w:tc>
          <w:tcPr>
            <w:tcW w:w="171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20 June 2020</w:t>
            </w:r>
            <w:r w:rsidRPr="004C5E29">
              <w:rPr>
                <w:rFonts w:ascii="Arial" w:hAnsi="Arial" w:cs="Arial"/>
                <w:b/>
                <w:color w:val="365F91" w:themeColor="accent1" w:themeShade="BF"/>
                <w:sz w:val="20"/>
                <w:szCs w:val="20"/>
              </w:rPr>
              <w:t xml:space="preserve"> </w:t>
            </w:r>
            <w:r>
              <w:rPr>
                <w:rFonts w:ascii="Arial" w:hAnsi="Arial" w:cs="Arial"/>
                <w:b/>
                <w:color w:val="365F91" w:themeColor="accent1" w:themeShade="BF"/>
                <w:sz w:val="20"/>
                <w:szCs w:val="20"/>
              </w:rPr>
              <w:t xml:space="preserve">  </w:t>
            </w:r>
          </w:p>
        </w:tc>
        <w:tc>
          <w:tcPr>
            <w:tcW w:w="224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1-10 June</w:t>
            </w:r>
          </w:p>
        </w:tc>
        <w:tc>
          <w:tcPr>
            <w:tcW w:w="225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Default="00154705" w:rsidP="006D4EE2">
            <w:r>
              <w:rPr>
                <w:rFonts w:ascii="Arial" w:hAnsi="Arial" w:cs="Arial"/>
                <w:color w:val="365F91" w:themeColor="accent1" w:themeShade="BF"/>
                <w:sz w:val="20"/>
                <w:szCs w:val="20"/>
              </w:rPr>
              <w:t>12-21 June</w:t>
            </w:r>
          </w:p>
        </w:tc>
        <w:tc>
          <w:tcPr>
            <w:tcW w:w="1674" w:type="dxa"/>
            <w:gridSpan w:val="2"/>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235</w:t>
            </w:r>
          </w:p>
        </w:tc>
      </w:tr>
      <w:tr w:rsidR="00154705" w:rsidTr="006D4EE2">
        <w:trPr>
          <w:trHeight w:val="584"/>
        </w:trPr>
        <w:tc>
          <w:tcPr>
            <w:tcW w:w="243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FCE </w:t>
            </w:r>
            <w:r w:rsidRPr="00ED3D7D">
              <w:rPr>
                <w:rFonts w:ascii="Arial" w:hAnsi="Arial" w:cs="Arial"/>
                <w:i/>
                <w:color w:val="365F91" w:themeColor="accent1" w:themeShade="BF"/>
                <w:sz w:val="20"/>
                <w:szCs w:val="20"/>
                <w:lang w:val="ka-GE"/>
              </w:rPr>
              <w:t>(</w:t>
            </w:r>
            <w:r>
              <w:rPr>
                <w:rFonts w:ascii="Arial" w:hAnsi="Arial" w:cs="Arial"/>
                <w:i/>
                <w:color w:val="365F91" w:themeColor="accent1" w:themeShade="BF"/>
                <w:sz w:val="20"/>
                <w:szCs w:val="20"/>
              </w:rPr>
              <w:t>computer</w:t>
            </w:r>
            <w:r w:rsidRPr="00ED3D7D">
              <w:rPr>
                <w:rFonts w:ascii="Arial" w:hAnsi="Arial" w:cs="Arial"/>
                <w:i/>
                <w:color w:val="365F91" w:themeColor="accent1" w:themeShade="BF"/>
                <w:sz w:val="20"/>
                <w:szCs w:val="20"/>
              </w:rPr>
              <w:t>-based)</w:t>
            </w:r>
          </w:p>
        </w:tc>
        <w:tc>
          <w:tcPr>
            <w:tcW w:w="1719"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jc w:val="center"/>
              <w:rPr>
                <w:rFonts w:ascii="Arial" w:hAnsi="Arial" w:cs="Arial"/>
                <w:b/>
                <w:color w:val="365F91" w:themeColor="accent1" w:themeShade="BF"/>
                <w:sz w:val="20"/>
                <w:szCs w:val="20"/>
              </w:rPr>
            </w:pPr>
            <w:r>
              <w:rPr>
                <w:rFonts w:ascii="Arial" w:hAnsi="Arial" w:cs="Arial"/>
                <w:b/>
                <w:color w:val="365F91" w:themeColor="accent1" w:themeShade="BF"/>
                <w:sz w:val="20"/>
                <w:szCs w:val="20"/>
              </w:rPr>
              <w:t>25 June 2020</w:t>
            </w:r>
            <w:r w:rsidRPr="004C5E29">
              <w:rPr>
                <w:rFonts w:ascii="Arial" w:hAnsi="Arial" w:cs="Arial"/>
                <w:b/>
                <w:color w:val="365F91" w:themeColor="accent1" w:themeShade="BF"/>
                <w:sz w:val="20"/>
                <w:szCs w:val="20"/>
              </w:rPr>
              <w:t xml:space="preserve"> </w:t>
            </w:r>
            <w:r>
              <w:rPr>
                <w:rFonts w:ascii="Arial" w:hAnsi="Arial" w:cs="Arial"/>
                <w:b/>
                <w:color w:val="365F91" w:themeColor="accent1" w:themeShade="BF"/>
                <w:sz w:val="20"/>
                <w:szCs w:val="20"/>
              </w:rPr>
              <w:t xml:space="preserve">  </w:t>
            </w:r>
          </w:p>
        </w:tc>
        <w:tc>
          <w:tcPr>
            <w:tcW w:w="2241"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1-10 June</w:t>
            </w:r>
          </w:p>
        </w:tc>
        <w:tc>
          <w:tcPr>
            <w:tcW w:w="225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Default="00154705" w:rsidP="006D4EE2">
            <w:r>
              <w:rPr>
                <w:rFonts w:ascii="Arial" w:hAnsi="Arial" w:cs="Arial"/>
                <w:color w:val="365F91" w:themeColor="accent1" w:themeShade="BF"/>
                <w:sz w:val="20"/>
                <w:szCs w:val="20"/>
              </w:rPr>
              <w:t>22-29 June</w:t>
            </w:r>
          </w:p>
        </w:tc>
        <w:tc>
          <w:tcPr>
            <w:tcW w:w="1674" w:type="dxa"/>
            <w:gridSpan w:val="2"/>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360</w:t>
            </w:r>
          </w:p>
        </w:tc>
      </w:tr>
      <w:tr w:rsidR="00154705" w:rsidTr="006D4EE2">
        <w:trPr>
          <w:trHeight w:val="584"/>
        </w:trPr>
        <w:tc>
          <w:tcPr>
            <w:tcW w:w="243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CAE </w:t>
            </w:r>
            <w:r w:rsidRPr="00ED3D7D">
              <w:rPr>
                <w:rFonts w:ascii="Arial" w:hAnsi="Arial" w:cs="Arial"/>
                <w:i/>
                <w:color w:val="365F91" w:themeColor="accent1" w:themeShade="BF"/>
                <w:sz w:val="20"/>
                <w:szCs w:val="20"/>
                <w:lang w:val="ka-GE"/>
              </w:rPr>
              <w:t>(</w:t>
            </w:r>
            <w:r>
              <w:rPr>
                <w:rFonts w:ascii="Arial" w:hAnsi="Arial" w:cs="Arial"/>
                <w:i/>
                <w:color w:val="365F91" w:themeColor="accent1" w:themeShade="BF"/>
                <w:sz w:val="20"/>
                <w:szCs w:val="20"/>
              </w:rPr>
              <w:t>computer</w:t>
            </w:r>
            <w:r w:rsidRPr="00ED3D7D">
              <w:rPr>
                <w:rFonts w:ascii="Arial" w:hAnsi="Arial" w:cs="Arial"/>
                <w:i/>
                <w:color w:val="365F91" w:themeColor="accent1" w:themeShade="BF"/>
                <w:sz w:val="20"/>
                <w:szCs w:val="20"/>
              </w:rPr>
              <w:t>-based)</w:t>
            </w:r>
          </w:p>
        </w:tc>
        <w:tc>
          <w:tcPr>
            <w:tcW w:w="1719"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b/>
                <w:color w:val="365F91" w:themeColor="accent1" w:themeShade="BF"/>
                <w:sz w:val="20"/>
                <w:szCs w:val="20"/>
              </w:rPr>
            </w:pPr>
            <w:r>
              <w:rPr>
                <w:rFonts w:ascii="Arial" w:hAnsi="Arial" w:cs="Arial"/>
                <w:b/>
                <w:color w:val="365F91" w:themeColor="accent1" w:themeShade="BF"/>
                <w:sz w:val="20"/>
                <w:szCs w:val="20"/>
              </w:rPr>
              <w:t>27 June 2020</w:t>
            </w:r>
            <w:r w:rsidRPr="004C5E29">
              <w:rPr>
                <w:rFonts w:ascii="Arial" w:hAnsi="Arial" w:cs="Arial"/>
                <w:b/>
                <w:color w:val="365F91" w:themeColor="accent1" w:themeShade="BF"/>
                <w:sz w:val="20"/>
                <w:szCs w:val="20"/>
              </w:rPr>
              <w:t xml:space="preserve"> </w:t>
            </w:r>
            <w:r>
              <w:rPr>
                <w:rFonts w:ascii="Arial" w:hAnsi="Arial" w:cs="Arial"/>
                <w:b/>
                <w:color w:val="365F91" w:themeColor="accent1" w:themeShade="BF"/>
                <w:sz w:val="20"/>
                <w:szCs w:val="20"/>
              </w:rPr>
              <w:t xml:space="preserve">  </w:t>
            </w:r>
          </w:p>
        </w:tc>
        <w:tc>
          <w:tcPr>
            <w:tcW w:w="2241"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1-10 June</w:t>
            </w:r>
          </w:p>
        </w:tc>
        <w:tc>
          <w:tcPr>
            <w:tcW w:w="225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Default="00154705" w:rsidP="006D4EE2">
            <w:r>
              <w:rPr>
                <w:rFonts w:ascii="Arial" w:hAnsi="Arial" w:cs="Arial"/>
                <w:color w:val="365F91" w:themeColor="accent1" w:themeShade="BF"/>
                <w:sz w:val="20"/>
                <w:szCs w:val="20"/>
              </w:rPr>
              <w:t>19-28 June</w:t>
            </w:r>
          </w:p>
        </w:tc>
        <w:tc>
          <w:tcPr>
            <w:tcW w:w="1674" w:type="dxa"/>
            <w:gridSpan w:val="2"/>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390</w:t>
            </w:r>
          </w:p>
        </w:tc>
      </w:tr>
    </w:tbl>
    <w:p w:rsidR="001C6155" w:rsidRDefault="001C6155" w:rsidP="00D51C68">
      <w:pPr>
        <w:spacing w:line="240" w:lineRule="auto"/>
        <w:jc w:val="both"/>
        <w:rPr>
          <w:rFonts w:ascii="Arial" w:hAnsi="Arial" w:cs="Arial"/>
          <w:b/>
          <w:i/>
          <w:iCs/>
          <w:color w:val="365F91" w:themeColor="accent1" w:themeShade="BF"/>
          <w:sz w:val="20"/>
          <w:szCs w:val="20"/>
        </w:rPr>
      </w:pPr>
    </w:p>
    <w:p w:rsidR="00FD09BB" w:rsidRPr="00DA51B6" w:rsidRDefault="00FD09BB" w:rsidP="00A632AE">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The Speaking paper usually takes place on a separate day within the speaking test window set by Cambridge. As the Speaking paper may fall on any of those dates, it is recommended that candidates keep the entire window free until the final date is confirmed. Candidates will not be able to choose the date/time closer to the exam.</w:t>
      </w:r>
    </w:p>
    <w:p w:rsidR="00FD09BB" w:rsidRPr="00DA51B6" w:rsidRDefault="00FD09BB" w:rsidP="003509E2">
      <w:pPr>
        <w:tabs>
          <w:tab w:val="left" w:pos="1958"/>
        </w:tabs>
        <w:spacing w:line="240" w:lineRule="auto"/>
        <w:jc w:val="both"/>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Special Arrangements</w:t>
      </w:r>
    </w:p>
    <w:p w:rsidR="00FD09BB" w:rsidRPr="00DA51B6" w:rsidRDefault="00FD09BB" w:rsidP="003509E2">
      <w:pPr>
        <w:autoSpaceDE w:val="0"/>
        <w:autoSpaceDN w:val="0"/>
        <w:adjustRightInd w:val="0"/>
        <w:spacing w:after="0"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We believe examinations should be accessible to everyone, regardless of their learning or physical difficulties. A number of provisions are available to ensure that candidates who have special requirements can demonstrate their ability in English.  Special arrangements can be made for candidates with specific learning, hearing or visual difficulties. Examples of special arrangements are: Braille papers, lip-reading versions of listening papers, enlarged print papers, extra time. </w:t>
      </w:r>
    </w:p>
    <w:p w:rsidR="00FD09BB" w:rsidRDefault="00FD09BB" w:rsidP="003509E2">
      <w:pPr>
        <w:spacing w:line="240" w:lineRule="auto"/>
        <w:jc w:val="both"/>
      </w:pPr>
      <w:r w:rsidRPr="00DA51B6">
        <w:rPr>
          <w:rFonts w:ascii="Arial" w:hAnsi="Arial" w:cs="Arial"/>
          <w:color w:val="365F91" w:themeColor="accent1" w:themeShade="BF"/>
          <w:sz w:val="20"/>
          <w:szCs w:val="20"/>
        </w:rPr>
        <w:t xml:space="preserve">To apply for special </w:t>
      </w:r>
      <w:r w:rsidR="005918F9" w:rsidRPr="00DA51B6">
        <w:rPr>
          <w:rFonts w:ascii="Arial" w:hAnsi="Arial" w:cs="Arial"/>
          <w:color w:val="365F91" w:themeColor="accent1" w:themeShade="BF"/>
          <w:sz w:val="20"/>
          <w:szCs w:val="20"/>
        </w:rPr>
        <w:t>arrangements,</w:t>
      </w:r>
      <w:r w:rsidRPr="00DA51B6">
        <w:rPr>
          <w:rFonts w:ascii="Arial" w:hAnsi="Arial" w:cs="Arial"/>
          <w:color w:val="365F91" w:themeColor="accent1" w:themeShade="BF"/>
          <w:sz w:val="20"/>
          <w:szCs w:val="20"/>
        </w:rPr>
        <w:t xml:space="preserve"> you must contact us at least </w:t>
      </w:r>
      <w:r w:rsidRPr="00DA51B6">
        <w:rPr>
          <w:rFonts w:ascii="Arial" w:hAnsi="Arial" w:cs="Arial"/>
          <w:b/>
          <w:color w:val="365F91" w:themeColor="accent1" w:themeShade="BF"/>
          <w:sz w:val="20"/>
          <w:szCs w:val="20"/>
        </w:rPr>
        <w:t>two months prior</w:t>
      </w:r>
      <w:r w:rsidRPr="00DA51B6">
        <w:rPr>
          <w:rFonts w:ascii="Arial" w:hAnsi="Arial" w:cs="Arial"/>
          <w:color w:val="365F91" w:themeColor="accent1" w:themeShade="BF"/>
          <w:sz w:val="20"/>
          <w:szCs w:val="20"/>
        </w:rPr>
        <w:t xml:space="preserve"> to the examinations session</w:t>
      </w:r>
      <w:r w:rsidRPr="00DA51B6">
        <w:rPr>
          <w:rFonts w:ascii="Arial,Bold" w:hAnsi="Arial,Bold" w:cs="Arial,Bold"/>
          <w:b/>
          <w:bCs/>
          <w:color w:val="365F91" w:themeColor="accent1" w:themeShade="BF"/>
          <w:sz w:val="19"/>
          <w:szCs w:val="19"/>
        </w:rPr>
        <w:t xml:space="preserve"> </w:t>
      </w:r>
      <w:r w:rsidRPr="00DA51B6">
        <w:rPr>
          <w:rFonts w:ascii="Arial" w:hAnsi="Arial" w:cs="Arial"/>
          <w:color w:val="365F91" w:themeColor="accent1" w:themeShade="BF"/>
          <w:sz w:val="20"/>
          <w:szCs w:val="20"/>
        </w:rPr>
        <w:t xml:space="preserve">and provide relevant medical reports to support your application. Find more information on the web-site </w:t>
      </w:r>
      <w:hyperlink r:id="rId15" w:history="1">
        <w:r w:rsidR="004202FE" w:rsidRPr="0092127D">
          <w:rPr>
            <w:rStyle w:val="Hyperlink"/>
          </w:rPr>
          <w:t>http://www.cambridgeenglish.org/help/special-requirements/</w:t>
        </w:r>
      </w:hyperlink>
    </w:p>
    <w:p w:rsidR="003509E2" w:rsidRDefault="003509E2" w:rsidP="003509E2">
      <w:pPr>
        <w:spacing w:line="240" w:lineRule="auto"/>
        <w:jc w:val="both"/>
        <w:rPr>
          <w:rFonts w:ascii="Arial" w:hAnsi="Arial" w:cs="Arial"/>
          <w:b/>
          <w:i/>
          <w:iCs/>
          <w:color w:val="365F91" w:themeColor="accent1" w:themeShade="BF"/>
          <w:sz w:val="20"/>
          <w:szCs w:val="20"/>
        </w:rPr>
      </w:pPr>
    </w:p>
    <w:p w:rsidR="004F7CF9" w:rsidRDefault="004F7CF9" w:rsidP="003509E2">
      <w:pPr>
        <w:spacing w:line="240" w:lineRule="auto"/>
        <w:jc w:val="both"/>
        <w:rPr>
          <w:rFonts w:ascii="Arial" w:hAnsi="Arial" w:cs="Arial"/>
          <w:b/>
          <w:i/>
          <w:iCs/>
          <w:color w:val="365F91" w:themeColor="accent1" w:themeShade="BF"/>
          <w:sz w:val="20"/>
          <w:szCs w:val="20"/>
        </w:rPr>
      </w:pP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Confirmation of Entries and Timetables</w:t>
      </w:r>
    </w:p>
    <w:p w:rsidR="004F7CF9" w:rsidRPr="00DA51B6" w:rsidRDefault="004F7CF9" w:rsidP="003509E2">
      <w:pPr>
        <w:spacing w:line="240" w:lineRule="auto"/>
        <w:jc w:val="both"/>
        <w:rPr>
          <w:rFonts w:ascii="Arial" w:hAnsi="Arial" w:cs="Arial"/>
          <w:b/>
          <w:i/>
          <w:iCs/>
          <w:color w:val="365F91" w:themeColor="accent1" w:themeShade="BF"/>
          <w:sz w:val="20"/>
          <w:szCs w:val="20"/>
        </w:rPr>
      </w:pP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receive a confirmation of entry from NAEC, which tells them where and when the examination will take place. This confirmation should be checked very carefully, particularly for any incorrect name, spelling, and any corrections should be drawn to the attention of NAEC exam staff immediately. A fee is charged for name amendments requested after certificates have been issued. </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Together with a confirmation of entry all the candidates will receive an exact timetable indicating the dates of written papers as well as an exact date of a speaking paper by e-mail.</w:t>
      </w:r>
    </w:p>
    <w:p w:rsidR="00FD09BB" w:rsidRPr="00DA51B6" w:rsidRDefault="00FD09BB" w:rsidP="003509E2">
      <w:p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 xml:space="preserve"> A confirmation of entry and a timetable will be sent by NAEC to the candidate’s e-mail address indicated in the registration form </w:t>
      </w:r>
      <w:r w:rsidRPr="00DA51B6">
        <w:rPr>
          <w:rFonts w:ascii="Arial" w:hAnsi="Arial" w:cs="Arial"/>
          <w:b/>
          <w:bCs/>
          <w:color w:val="365F91" w:themeColor="accent1" w:themeShade="BF"/>
          <w:sz w:val="20"/>
          <w:szCs w:val="20"/>
        </w:rPr>
        <w:t xml:space="preserve">two weeks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paper-based exams </w:t>
      </w:r>
      <w:r w:rsidRPr="00DA51B6">
        <w:rPr>
          <w:rFonts w:ascii="Arial" w:hAnsi="Arial" w:cs="Arial"/>
          <w:bCs/>
          <w:color w:val="365F91" w:themeColor="accent1" w:themeShade="BF"/>
          <w:sz w:val="20"/>
          <w:szCs w:val="20"/>
        </w:rPr>
        <w:t>and</w:t>
      </w:r>
      <w:r w:rsidRPr="00DA51B6">
        <w:rPr>
          <w:rFonts w:ascii="Arial" w:hAnsi="Arial" w:cs="Arial"/>
          <w:b/>
          <w:bCs/>
          <w:color w:val="365F91" w:themeColor="accent1" w:themeShade="BF"/>
          <w:sz w:val="20"/>
          <w:szCs w:val="20"/>
        </w:rPr>
        <w:t xml:space="preserve"> one week </w:t>
      </w:r>
      <w:r w:rsidRPr="00DA51B6">
        <w:rPr>
          <w:rFonts w:ascii="Arial" w:hAnsi="Arial" w:cs="Arial"/>
          <w:bCs/>
          <w:color w:val="365F91" w:themeColor="accent1" w:themeShade="BF"/>
          <w:sz w:val="20"/>
          <w:szCs w:val="20"/>
        </w:rPr>
        <w:t>before the exam date for</w:t>
      </w:r>
      <w:r w:rsidRPr="00DA51B6">
        <w:rPr>
          <w:rFonts w:ascii="Arial" w:hAnsi="Arial" w:cs="Arial"/>
          <w:b/>
          <w:bCs/>
          <w:color w:val="365F91" w:themeColor="accent1" w:themeShade="BF"/>
          <w:sz w:val="20"/>
          <w:szCs w:val="20"/>
        </w:rPr>
        <w:t xml:space="preserve"> computer-based exams</w:t>
      </w:r>
      <w:r w:rsidRPr="00DA51B6">
        <w:rPr>
          <w:rFonts w:ascii="Arial" w:hAnsi="Arial" w:cs="Arial"/>
          <w:bCs/>
          <w:color w:val="365F91" w:themeColor="accent1" w:themeShade="BF"/>
          <w:sz w:val="20"/>
          <w:szCs w:val="20"/>
        </w:rPr>
        <w:t xml:space="preserve">. Remember to send us the confirmation letter of receiving your statement of entry and a timetable. </w:t>
      </w:r>
      <w:r w:rsidRPr="00DA51B6">
        <w:rPr>
          <w:rFonts w:ascii="Arial" w:hAnsi="Arial" w:cs="Arial"/>
          <w:color w:val="365F91" w:themeColor="accent1" w:themeShade="BF"/>
          <w:sz w:val="20"/>
          <w:szCs w:val="20"/>
        </w:rPr>
        <w:t xml:space="preserve">Contact Examinations Services at NAEC for further test day details. </w:t>
      </w:r>
    </w:p>
    <w:p w:rsidR="003509E2" w:rsidRDefault="003509E2" w:rsidP="003509E2">
      <w:pPr>
        <w:spacing w:line="240" w:lineRule="auto"/>
        <w:jc w:val="both"/>
        <w:rPr>
          <w:rFonts w:ascii="Arial" w:hAnsi="Arial" w:cs="Arial"/>
          <w:b/>
          <w:i/>
          <w:iCs/>
          <w:color w:val="365F91" w:themeColor="accent1" w:themeShade="BF"/>
          <w:sz w:val="20"/>
          <w:szCs w:val="20"/>
        </w:rPr>
      </w:pP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Transfer</w:t>
      </w:r>
    </w:p>
    <w:p w:rsidR="004F7CF9" w:rsidRPr="00DA51B6" w:rsidRDefault="004F7CF9" w:rsidP="003509E2">
      <w:pPr>
        <w:spacing w:line="240" w:lineRule="auto"/>
        <w:jc w:val="both"/>
        <w:rPr>
          <w:rFonts w:ascii="Arial" w:hAnsi="Arial" w:cs="Arial"/>
          <w:b/>
          <w:i/>
          <w:iCs/>
          <w:color w:val="365F91" w:themeColor="accent1" w:themeShade="BF"/>
          <w:sz w:val="20"/>
          <w:szCs w:val="20"/>
        </w:rPr>
      </w:pP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lastRenderedPageBreak/>
        <w:t>After enrolment candidates cannot:</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examinations (e.g. FCE to CAE)</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Change to another session (e.g. June to December)</w:t>
      </w:r>
    </w:p>
    <w:p w:rsidR="00FD09BB" w:rsidRPr="00DA51B6" w:rsidRDefault="00FD09BB" w:rsidP="003509E2">
      <w:pPr>
        <w:pStyle w:val="ListParagraph"/>
        <w:numPr>
          <w:ilvl w:val="0"/>
          <w:numId w:val="1"/>
        </w:numPr>
        <w:spacing w:line="240" w:lineRule="auto"/>
        <w:jc w:val="both"/>
        <w:rPr>
          <w:rFonts w:ascii="Arial" w:hAnsi="Arial" w:cs="Arial"/>
          <w:i/>
          <w:iCs/>
          <w:color w:val="365F91" w:themeColor="accent1" w:themeShade="BF"/>
          <w:sz w:val="20"/>
          <w:szCs w:val="20"/>
          <w:u w:val="single"/>
        </w:rPr>
      </w:pPr>
      <w:r w:rsidRPr="00DA51B6">
        <w:rPr>
          <w:rFonts w:ascii="Arial" w:hAnsi="Arial" w:cs="Arial"/>
          <w:color w:val="365F91" w:themeColor="accent1" w:themeShade="BF"/>
          <w:sz w:val="20"/>
          <w:szCs w:val="20"/>
        </w:rPr>
        <w:t>Give their place to another person (e.g. one student for another)</w:t>
      </w:r>
    </w:p>
    <w:p w:rsidR="00FD09BB" w:rsidRPr="00DA51B6" w:rsidRDefault="00FD09BB" w:rsidP="003509E2">
      <w:pPr>
        <w:pStyle w:val="ListParagraph"/>
        <w:numPr>
          <w:ilvl w:val="0"/>
          <w:numId w:val="1"/>
        </w:num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Transfer their fees between centers in Georgia or oversees.</w:t>
      </w:r>
    </w:p>
    <w:p w:rsidR="00FD09BB"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Refunds</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wishes to withdraw his or her entry on medical grounds after the closing date or misses the examination for which he or she is entered because of illness, NAEC will make a partial refund of the exam fee, provided that a request is made to NAEC Examinations Services and a statement from a medical practitioner is supplied. This statement should specify the medical reasons why the candidate had to withdraw his/her entry or was unable to sit the examination. All requests for refunds should be submitted to NAEC Examinations Services no later </w:t>
      </w:r>
      <w:r w:rsidRPr="00DA51B6">
        <w:rPr>
          <w:rFonts w:ascii="Arial" w:hAnsi="Arial" w:cs="Arial"/>
          <w:b/>
          <w:color w:val="365F91" w:themeColor="accent1" w:themeShade="BF"/>
          <w:sz w:val="20"/>
          <w:szCs w:val="20"/>
        </w:rPr>
        <w:t>than two weeks after</w:t>
      </w:r>
      <w:r w:rsidRPr="00DA51B6">
        <w:rPr>
          <w:rFonts w:ascii="Arial" w:hAnsi="Arial" w:cs="Arial"/>
          <w:color w:val="365F91" w:themeColor="accent1" w:themeShade="BF"/>
          <w:sz w:val="20"/>
          <w:szCs w:val="20"/>
        </w:rPr>
        <w:t xml:space="preserve"> the examination date. </w:t>
      </w:r>
    </w:p>
    <w:p w:rsidR="00FD09BB" w:rsidRPr="00DA51B6" w:rsidRDefault="00FD09BB" w:rsidP="003509E2">
      <w:pPr>
        <w:spacing w:line="240" w:lineRule="auto"/>
        <w:jc w:val="both"/>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Refunds are not given for </w:t>
      </w:r>
      <w:r w:rsidRPr="00DA51B6">
        <w:rPr>
          <w:rFonts w:ascii="Arial" w:hAnsi="Arial" w:cs="Arial"/>
          <w:b/>
          <w:bCs/>
          <w:color w:val="365F91" w:themeColor="accent1" w:themeShade="BF"/>
          <w:sz w:val="20"/>
          <w:szCs w:val="20"/>
        </w:rPr>
        <w:t>any</w:t>
      </w:r>
      <w:r w:rsidRPr="00DA51B6">
        <w:rPr>
          <w:rFonts w:ascii="Arial" w:hAnsi="Arial" w:cs="Arial"/>
          <w:color w:val="365F91" w:themeColor="accent1" w:themeShade="BF"/>
          <w:sz w:val="20"/>
          <w:szCs w:val="20"/>
        </w:rPr>
        <w:t xml:space="preserve"> other reason (including, for example, clashes of dates with local examinations). </w:t>
      </w:r>
    </w:p>
    <w:p w:rsidR="003D453C" w:rsidRDefault="00FD09BB" w:rsidP="003509E2">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 xml:space="preserve">Results  </w:t>
      </w:r>
    </w:p>
    <w:p w:rsidR="00953314" w:rsidRPr="002747D3" w:rsidRDefault="00FD09BB" w:rsidP="00F42A69">
      <w:pPr>
        <w:pStyle w:val="NormalWeb"/>
        <w:rPr>
          <w:sz w:val="20"/>
        </w:rPr>
      </w:pPr>
      <w:r w:rsidRPr="00DA51B6">
        <w:rPr>
          <w:rFonts w:ascii="Arial" w:hAnsi="Arial" w:cs="Arial"/>
          <w:color w:val="365F91" w:themeColor="accent1" w:themeShade="BF"/>
          <w:sz w:val="20"/>
          <w:szCs w:val="20"/>
        </w:rPr>
        <w:t xml:space="preserve">All candidates will receive a Statement of Results </w:t>
      </w:r>
      <w:r w:rsidRPr="00DA51B6">
        <w:rPr>
          <w:rFonts w:ascii="Arial" w:hAnsi="Arial" w:cs="Arial"/>
          <w:b/>
          <w:color w:val="365F91" w:themeColor="accent1" w:themeShade="BF"/>
          <w:sz w:val="20"/>
          <w:szCs w:val="20"/>
        </w:rPr>
        <w:t>for paper-based exams within a window of five to seven weeks</w:t>
      </w:r>
      <w:r w:rsidRPr="00DA51B6">
        <w:rPr>
          <w:rFonts w:ascii="Arial" w:hAnsi="Arial" w:cs="Arial"/>
          <w:color w:val="365F91" w:themeColor="accent1" w:themeShade="BF"/>
          <w:sz w:val="20"/>
          <w:szCs w:val="20"/>
        </w:rPr>
        <w:t xml:space="preserve"> after the exam day. Candidates can sign up to the Results Online Website </w:t>
      </w:r>
      <w:hyperlink r:id="rId16" w:history="1">
        <w:r w:rsidR="002747D3" w:rsidRPr="002747D3">
          <w:rPr>
            <w:rStyle w:val="Hyperlink"/>
            <w:sz w:val="20"/>
          </w:rPr>
          <w:t>https://candidates.cambridgeenglish.org</w:t>
        </w:r>
      </w:hyperlink>
      <w:r w:rsidR="002747D3">
        <w:rPr>
          <w:sz w:val="20"/>
        </w:rPr>
        <w:t xml:space="preserve"> </w:t>
      </w:r>
      <w:r w:rsidRPr="00DA51B6">
        <w:rPr>
          <w:rFonts w:ascii="Arial" w:hAnsi="Arial" w:cs="Arial"/>
          <w:color w:val="365F91" w:themeColor="accent1" w:themeShade="BF"/>
          <w:sz w:val="20"/>
          <w:szCs w:val="20"/>
        </w:rPr>
        <w:t xml:space="preserve">at any time after the exam using their confidential candidate ID from their timetable. As login details will appear on the timetables, please retail this document until results have been issued. The Statements of Result will also be sent to the candidate’s e-mail addresses by NAEC. The Statement of Results </w:t>
      </w:r>
      <w:r w:rsidRPr="00DA51B6">
        <w:rPr>
          <w:rFonts w:ascii="Arial" w:hAnsi="Arial" w:cs="Arial"/>
          <w:b/>
          <w:color w:val="365F91" w:themeColor="accent1" w:themeShade="BF"/>
          <w:sz w:val="20"/>
          <w:szCs w:val="20"/>
        </w:rPr>
        <w:t>for computer-based exams will be available 2 weeks</w:t>
      </w:r>
      <w:r w:rsidRPr="00DA51B6">
        <w:rPr>
          <w:rFonts w:ascii="Arial" w:hAnsi="Arial" w:cs="Arial"/>
          <w:color w:val="365F91" w:themeColor="accent1" w:themeShade="BF"/>
          <w:sz w:val="20"/>
          <w:szCs w:val="20"/>
        </w:rPr>
        <w:t xml:space="preserve"> after the examination.</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The Statement of Results gives information about individual paper performance and a new overall score as well as the overall grade.</w:t>
      </w:r>
      <w:r w:rsidR="00A632AE" w:rsidRPr="00A632AE">
        <w:rPr>
          <w:rFonts w:ascii="Arial" w:hAnsi="Arial" w:cs="Arial"/>
          <w:color w:val="365F91" w:themeColor="accent1" w:themeShade="BF"/>
          <w:sz w:val="20"/>
          <w:szCs w:val="20"/>
        </w:rPr>
        <w:t xml:space="preserve"> </w:t>
      </w:r>
      <w:r w:rsidR="00A632AE" w:rsidRPr="00DA51B6">
        <w:rPr>
          <w:rFonts w:ascii="Arial" w:hAnsi="Arial" w:cs="Arial"/>
          <w:color w:val="365F91" w:themeColor="accent1" w:themeShade="BF"/>
          <w:sz w:val="20"/>
          <w:szCs w:val="20"/>
        </w:rPr>
        <w:t>Individual paper performance is not provided for those candidates with grade X (absent from part of the examination), grade Z (absent from all of the examination), or PENDING (result to follow).</w:t>
      </w:r>
    </w:p>
    <w:p w:rsidR="00D51C68" w:rsidRDefault="00D51C68" w:rsidP="00D51C68">
      <w:pPr>
        <w:spacing w:line="240" w:lineRule="auto"/>
        <w:jc w:val="both"/>
        <w:rPr>
          <w:rFonts w:ascii="Arial" w:hAnsi="Arial" w:cs="Arial"/>
          <w:b/>
          <w:i/>
          <w:iCs/>
          <w:color w:val="365F91" w:themeColor="accent1" w:themeShade="BF"/>
        </w:rPr>
      </w:pPr>
      <w:r w:rsidRPr="00801BC0">
        <w:rPr>
          <w:rFonts w:ascii="Arial" w:hAnsi="Arial" w:cs="Arial"/>
          <w:b/>
          <w:i/>
          <w:iCs/>
          <w:color w:val="365F91" w:themeColor="accent1" w:themeShade="BF"/>
        </w:rPr>
        <w:t>Results and Certificates</w:t>
      </w:r>
      <w:r w:rsidR="00540D4C">
        <w:rPr>
          <w:rFonts w:ascii="Arial" w:hAnsi="Arial" w:cs="Arial"/>
          <w:b/>
          <w:i/>
          <w:iCs/>
          <w:color w:val="365F91" w:themeColor="accent1" w:themeShade="BF"/>
        </w:rPr>
        <w:t xml:space="preserve"> </w:t>
      </w:r>
      <w:r w:rsidR="00540D4C">
        <w:rPr>
          <w:rFonts w:ascii="Arial" w:hAnsi="Arial" w:cs="Arial"/>
          <w:b/>
          <w:i/>
          <w:iCs/>
          <w:color w:val="365F91" w:themeColor="accent1" w:themeShade="BF"/>
          <w:sz w:val="20"/>
          <w:szCs w:val="20"/>
        </w:rPr>
        <w:t xml:space="preserve">for June </w:t>
      </w:r>
      <w:r w:rsidR="008425CA">
        <w:rPr>
          <w:rFonts w:ascii="Arial" w:hAnsi="Arial" w:cs="Arial"/>
          <w:b/>
          <w:i/>
          <w:iCs/>
          <w:color w:val="365F91" w:themeColor="accent1" w:themeShade="BF"/>
          <w:sz w:val="20"/>
          <w:szCs w:val="20"/>
        </w:rPr>
        <w:t>20</w:t>
      </w:r>
      <w:r w:rsidR="00154705">
        <w:rPr>
          <w:rFonts w:ascii="Arial" w:hAnsi="Arial" w:cs="Arial"/>
          <w:b/>
          <w:i/>
          <w:iCs/>
          <w:color w:val="365F91" w:themeColor="accent1" w:themeShade="BF"/>
          <w:sz w:val="20"/>
          <w:szCs w:val="20"/>
        </w:rPr>
        <w:t>20</w:t>
      </w:r>
    </w:p>
    <w:tbl>
      <w:tblPr>
        <w:tblpPr w:leftFromText="180" w:rightFromText="180" w:vertAnchor="page" w:horzAnchor="margin" w:tblpXSpec="center" w:tblpY="8116"/>
        <w:tblW w:w="10530" w:type="dxa"/>
        <w:tblCellMar>
          <w:left w:w="0" w:type="dxa"/>
          <w:right w:w="0" w:type="dxa"/>
        </w:tblCellMar>
        <w:tblLook w:val="0420" w:firstRow="1" w:lastRow="0" w:firstColumn="0" w:lastColumn="0" w:noHBand="0" w:noVBand="1"/>
      </w:tblPr>
      <w:tblGrid>
        <w:gridCol w:w="4410"/>
        <w:gridCol w:w="3060"/>
        <w:gridCol w:w="3060"/>
      </w:tblGrid>
      <w:tr w:rsidR="00154705" w:rsidRPr="00C324EB" w:rsidTr="006D4EE2">
        <w:trPr>
          <w:trHeight w:val="584"/>
        </w:trPr>
        <w:tc>
          <w:tcPr>
            <w:tcW w:w="441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bookmarkStart w:id="0" w:name="_Hlk4752284"/>
          <w:p w:rsidR="00154705" w:rsidRPr="00DB6E18" w:rsidRDefault="00154705" w:rsidP="006D4EE2">
            <w:pPr>
              <w:spacing w:after="0" w:line="240" w:lineRule="auto"/>
              <w:rPr>
                <w:rFonts w:ascii="Arial" w:hAnsi="Arial" w:cs="Arial"/>
                <w:i/>
                <w:color w:val="002060"/>
                <w:szCs w:val="20"/>
              </w:rPr>
            </w:pPr>
            <w:r w:rsidRPr="00DB6E18">
              <w:rPr>
                <w:rFonts w:ascii="Arial" w:hAnsi="Arial" w:cs="Arial"/>
                <w:b/>
                <w:bCs/>
                <w:i/>
                <w:color w:val="002060"/>
                <w:szCs w:val="20"/>
              </w:rPr>
              <w:fldChar w:fldCharType="begin"/>
            </w:r>
            <w:r w:rsidRPr="00DB6E18">
              <w:rPr>
                <w:rFonts w:ascii="Arial" w:hAnsi="Arial" w:cs="Arial"/>
                <w:b/>
                <w:bCs/>
                <w:i/>
                <w:color w:val="002060"/>
                <w:szCs w:val="20"/>
              </w:rPr>
              <w:instrText>PRIVATE</w:instrText>
            </w:r>
            <w:r w:rsidRPr="00DB6E18">
              <w:rPr>
                <w:rFonts w:ascii="Arial" w:hAnsi="Arial" w:cs="Arial"/>
                <w:b/>
                <w:bCs/>
                <w:i/>
                <w:color w:val="002060"/>
                <w:szCs w:val="20"/>
              </w:rPr>
              <w:fldChar w:fldCharType="end"/>
            </w:r>
            <w:r w:rsidRPr="00DB6E18">
              <w:rPr>
                <w:rFonts w:ascii="Arial" w:hAnsi="Arial" w:cs="Arial"/>
                <w:b/>
                <w:bCs/>
                <w:i/>
                <w:color w:val="002060"/>
                <w:szCs w:val="20"/>
              </w:rPr>
              <w:t>Exam</w:t>
            </w:r>
          </w:p>
        </w:tc>
        <w:tc>
          <w:tcPr>
            <w:tcW w:w="30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154705" w:rsidRPr="00DB6E18" w:rsidRDefault="00154705" w:rsidP="006D4EE2">
            <w:pPr>
              <w:spacing w:after="0" w:line="240" w:lineRule="auto"/>
              <w:rPr>
                <w:rFonts w:ascii="Arial" w:hAnsi="Arial" w:cs="Arial"/>
                <w:i/>
                <w:color w:val="002060"/>
                <w:szCs w:val="20"/>
              </w:rPr>
            </w:pPr>
            <w:r w:rsidRPr="00DB6E18">
              <w:rPr>
                <w:rFonts w:ascii="Arial" w:hAnsi="Arial" w:cs="Arial"/>
                <w:b/>
                <w:bCs/>
                <w:i/>
                <w:color w:val="002060"/>
                <w:szCs w:val="20"/>
              </w:rPr>
              <w:t>On -line Results</w:t>
            </w:r>
          </w:p>
        </w:tc>
        <w:tc>
          <w:tcPr>
            <w:tcW w:w="3060" w:type="dxa"/>
            <w:tcBorders>
              <w:top w:val="single" w:sz="8" w:space="0" w:color="FFFFFF"/>
              <w:left w:val="single" w:sz="8" w:space="0" w:color="FFFFFF"/>
              <w:bottom w:val="single" w:sz="24" w:space="0" w:color="FFFFFF"/>
              <w:right w:val="single" w:sz="8" w:space="0" w:color="FFFFFF"/>
            </w:tcBorders>
            <w:shd w:val="clear" w:color="auto" w:fill="4472C4"/>
            <w:tcMar>
              <w:top w:w="72" w:type="dxa"/>
              <w:left w:w="144" w:type="dxa"/>
              <w:bottom w:w="72" w:type="dxa"/>
              <w:right w:w="144" w:type="dxa"/>
            </w:tcMar>
            <w:hideMark/>
          </w:tcPr>
          <w:p w:rsidR="00154705" w:rsidRPr="00DB6E18" w:rsidRDefault="00154705" w:rsidP="006D4EE2">
            <w:pPr>
              <w:spacing w:after="0" w:line="240" w:lineRule="auto"/>
              <w:rPr>
                <w:rFonts w:ascii="Arial" w:hAnsi="Arial" w:cs="Arial"/>
                <w:i/>
                <w:color w:val="002060"/>
                <w:szCs w:val="20"/>
              </w:rPr>
            </w:pPr>
            <w:r w:rsidRPr="00DB6E18">
              <w:rPr>
                <w:rFonts w:ascii="Arial" w:hAnsi="Arial" w:cs="Arial"/>
                <w:b/>
                <w:bCs/>
                <w:i/>
                <w:color w:val="002060"/>
                <w:szCs w:val="20"/>
              </w:rPr>
              <w:t>Certificates</w:t>
            </w:r>
          </w:p>
        </w:tc>
      </w:tr>
      <w:tr w:rsidR="00154705" w:rsidRPr="00C324EB" w:rsidTr="006D4EE2">
        <w:trPr>
          <w:trHeight w:val="584"/>
        </w:trPr>
        <w:tc>
          <w:tcPr>
            <w:tcW w:w="441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sidRPr="004C5E29">
              <w:rPr>
                <w:rFonts w:ascii="Arial" w:hAnsi="Arial" w:cs="Arial"/>
                <w:color w:val="365F91" w:themeColor="accent1" w:themeShade="BF"/>
                <w:sz w:val="20"/>
                <w:szCs w:val="20"/>
              </w:rPr>
              <w:t xml:space="preserve">KET </w:t>
            </w:r>
            <w:r w:rsidRPr="00ED3D7D">
              <w:rPr>
                <w:rFonts w:ascii="Arial" w:hAnsi="Arial" w:cs="Arial"/>
                <w:i/>
                <w:color w:val="365F91" w:themeColor="accent1" w:themeShade="BF"/>
                <w:sz w:val="20"/>
                <w:szCs w:val="20"/>
                <w:lang w:val="ka-GE"/>
              </w:rPr>
              <w:t>(</w:t>
            </w:r>
            <w:r>
              <w:rPr>
                <w:rFonts w:ascii="Arial" w:hAnsi="Arial" w:cs="Arial"/>
                <w:i/>
                <w:color w:val="365F91" w:themeColor="accent1" w:themeShade="BF"/>
                <w:sz w:val="20"/>
                <w:szCs w:val="20"/>
              </w:rPr>
              <w:t>computer</w:t>
            </w:r>
            <w:r w:rsidRPr="00ED3D7D">
              <w:rPr>
                <w:rFonts w:ascii="Arial" w:hAnsi="Arial" w:cs="Arial"/>
                <w:i/>
                <w:color w:val="365F91" w:themeColor="accent1" w:themeShade="BF"/>
                <w:sz w:val="20"/>
                <w:szCs w:val="20"/>
              </w:rPr>
              <w:t>-based)</w:t>
            </w:r>
          </w:p>
        </w:tc>
        <w:tc>
          <w:tcPr>
            <w:tcW w:w="3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3-9 July</w:t>
            </w:r>
          </w:p>
        </w:tc>
        <w:tc>
          <w:tcPr>
            <w:tcW w:w="3060" w:type="dxa"/>
            <w:tcBorders>
              <w:top w:val="single" w:sz="24"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End of July</w:t>
            </w:r>
          </w:p>
        </w:tc>
      </w:tr>
      <w:tr w:rsidR="00154705" w:rsidRPr="00C324EB" w:rsidTr="006D4EE2">
        <w:trPr>
          <w:trHeight w:val="584"/>
        </w:trPr>
        <w:tc>
          <w:tcPr>
            <w:tcW w:w="44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PET </w:t>
            </w:r>
            <w:r w:rsidRPr="00ED3D7D">
              <w:rPr>
                <w:rFonts w:ascii="Arial" w:hAnsi="Arial" w:cs="Arial"/>
                <w:i/>
                <w:color w:val="365F91" w:themeColor="accent1" w:themeShade="BF"/>
                <w:sz w:val="20"/>
                <w:szCs w:val="20"/>
                <w:lang w:val="ka-GE"/>
              </w:rPr>
              <w:t>(</w:t>
            </w:r>
            <w:r>
              <w:rPr>
                <w:rFonts w:ascii="Arial" w:hAnsi="Arial" w:cs="Arial"/>
                <w:i/>
                <w:color w:val="365F91" w:themeColor="accent1" w:themeShade="BF"/>
                <w:sz w:val="20"/>
                <w:szCs w:val="20"/>
              </w:rPr>
              <w:t>computer</w:t>
            </w:r>
            <w:r w:rsidRPr="00ED3D7D">
              <w:rPr>
                <w:rFonts w:ascii="Arial" w:hAnsi="Arial" w:cs="Arial"/>
                <w:i/>
                <w:color w:val="365F91" w:themeColor="accent1" w:themeShade="BF"/>
                <w:sz w:val="20"/>
                <w:szCs w:val="20"/>
              </w:rPr>
              <w:t>-based)</w:t>
            </w:r>
          </w:p>
        </w:tc>
        <w:tc>
          <w:tcPr>
            <w:tcW w:w="30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3-9 July</w:t>
            </w:r>
          </w:p>
        </w:tc>
        <w:tc>
          <w:tcPr>
            <w:tcW w:w="30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End of July</w:t>
            </w:r>
          </w:p>
        </w:tc>
      </w:tr>
      <w:tr w:rsidR="00154705" w:rsidRPr="00C324EB" w:rsidTr="006D4EE2">
        <w:trPr>
          <w:trHeight w:val="584"/>
        </w:trPr>
        <w:tc>
          <w:tcPr>
            <w:tcW w:w="441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FCE </w:t>
            </w:r>
            <w:r w:rsidRPr="00ED3D7D">
              <w:rPr>
                <w:rFonts w:ascii="Arial" w:hAnsi="Arial" w:cs="Arial"/>
                <w:i/>
                <w:color w:val="365F91" w:themeColor="accent1" w:themeShade="BF"/>
                <w:sz w:val="20"/>
                <w:szCs w:val="20"/>
                <w:lang w:val="ka-GE"/>
              </w:rPr>
              <w:t>(</w:t>
            </w:r>
            <w:r>
              <w:rPr>
                <w:rFonts w:ascii="Arial" w:hAnsi="Arial" w:cs="Arial"/>
                <w:i/>
                <w:color w:val="365F91" w:themeColor="accent1" w:themeShade="BF"/>
                <w:sz w:val="20"/>
                <w:szCs w:val="20"/>
              </w:rPr>
              <w:t>computer</w:t>
            </w:r>
            <w:r w:rsidRPr="00ED3D7D">
              <w:rPr>
                <w:rFonts w:ascii="Arial" w:hAnsi="Arial" w:cs="Arial"/>
                <w:i/>
                <w:color w:val="365F91" w:themeColor="accent1" w:themeShade="BF"/>
                <w:sz w:val="20"/>
                <w:szCs w:val="20"/>
              </w:rPr>
              <w:t>-based)</w:t>
            </w:r>
          </w:p>
        </w:tc>
        <w:tc>
          <w:tcPr>
            <w:tcW w:w="30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10-16 July</w:t>
            </w:r>
          </w:p>
        </w:tc>
        <w:tc>
          <w:tcPr>
            <w:tcW w:w="3060" w:type="dxa"/>
            <w:tcBorders>
              <w:top w:val="single" w:sz="8" w:space="0" w:color="FFFFFF"/>
              <w:left w:val="single" w:sz="8" w:space="0" w:color="FFFFFF"/>
              <w:bottom w:val="single" w:sz="8" w:space="0" w:color="FFFFFF"/>
              <w:right w:val="single" w:sz="8" w:space="0" w:color="FFFFFF"/>
            </w:tcBorders>
            <w:shd w:val="clear" w:color="auto" w:fill="CFD5EA"/>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End of July</w:t>
            </w:r>
          </w:p>
        </w:tc>
      </w:tr>
      <w:tr w:rsidR="00154705" w:rsidRPr="00C324EB" w:rsidTr="006D4EE2">
        <w:trPr>
          <w:trHeight w:val="584"/>
        </w:trPr>
        <w:tc>
          <w:tcPr>
            <w:tcW w:w="441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lang w:val="ka-GE"/>
              </w:rPr>
            </w:pPr>
            <w:r w:rsidRPr="004C5E29">
              <w:rPr>
                <w:rFonts w:ascii="Arial" w:hAnsi="Arial" w:cs="Arial"/>
                <w:color w:val="365F91" w:themeColor="accent1" w:themeShade="BF"/>
                <w:sz w:val="20"/>
                <w:szCs w:val="20"/>
              </w:rPr>
              <w:t xml:space="preserve">CAE </w:t>
            </w:r>
            <w:r w:rsidRPr="00ED3D7D">
              <w:rPr>
                <w:rFonts w:ascii="Arial" w:hAnsi="Arial" w:cs="Arial"/>
                <w:i/>
                <w:color w:val="365F91" w:themeColor="accent1" w:themeShade="BF"/>
                <w:sz w:val="20"/>
                <w:szCs w:val="20"/>
                <w:lang w:val="ka-GE"/>
              </w:rPr>
              <w:t>(</w:t>
            </w:r>
            <w:r>
              <w:rPr>
                <w:rFonts w:ascii="Arial" w:hAnsi="Arial" w:cs="Arial"/>
                <w:i/>
                <w:color w:val="365F91" w:themeColor="accent1" w:themeShade="BF"/>
                <w:sz w:val="20"/>
                <w:szCs w:val="20"/>
              </w:rPr>
              <w:t>computer</w:t>
            </w:r>
            <w:r w:rsidRPr="00ED3D7D">
              <w:rPr>
                <w:rFonts w:ascii="Arial" w:hAnsi="Arial" w:cs="Arial"/>
                <w:i/>
                <w:color w:val="365F91" w:themeColor="accent1" w:themeShade="BF"/>
                <w:sz w:val="20"/>
                <w:szCs w:val="20"/>
              </w:rPr>
              <w:t>-based)</w:t>
            </w:r>
          </w:p>
        </w:tc>
        <w:tc>
          <w:tcPr>
            <w:tcW w:w="30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10-16 July</w:t>
            </w:r>
          </w:p>
        </w:tc>
        <w:tc>
          <w:tcPr>
            <w:tcW w:w="3060" w:type="dxa"/>
            <w:tcBorders>
              <w:top w:val="single" w:sz="8" w:space="0" w:color="FFFFFF"/>
              <w:left w:val="single" w:sz="8" w:space="0" w:color="FFFFFF"/>
              <w:bottom w:val="single" w:sz="8" w:space="0" w:color="FFFFFF"/>
              <w:right w:val="single" w:sz="8" w:space="0" w:color="FFFFFF"/>
            </w:tcBorders>
            <w:shd w:val="clear" w:color="auto" w:fill="E9EBF5"/>
            <w:tcMar>
              <w:top w:w="72" w:type="dxa"/>
              <w:left w:w="144" w:type="dxa"/>
              <w:bottom w:w="72" w:type="dxa"/>
              <w:right w:w="144" w:type="dxa"/>
            </w:tcMar>
            <w:hideMark/>
          </w:tcPr>
          <w:p w:rsidR="00154705" w:rsidRPr="004C5E29" w:rsidRDefault="00154705" w:rsidP="006D4EE2">
            <w:pPr>
              <w:spacing w:line="240" w:lineRule="auto"/>
              <w:rPr>
                <w:rFonts w:ascii="Arial" w:hAnsi="Arial" w:cs="Arial"/>
                <w:color w:val="365F91" w:themeColor="accent1" w:themeShade="BF"/>
                <w:sz w:val="20"/>
                <w:szCs w:val="20"/>
              </w:rPr>
            </w:pPr>
            <w:r>
              <w:rPr>
                <w:rFonts w:ascii="Arial" w:hAnsi="Arial" w:cs="Arial"/>
                <w:color w:val="365F91" w:themeColor="accent1" w:themeShade="BF"/>
                <w:sz w:val="20"/>
                <w:szCs w:val="20"/>
              </w:rPr>
              <w:t>End of July</w:t>
            </w:r>
          </w:p>
        </w:tc>
      </w:tr>
      <w:bookmarkEnd w:id="0"/>
    </w:tbl>
    <w:p w:rsidR="003509E2" w:rsidRDefault="003509E2" w:rsidP="00A632AE">
      <w:pPr>
        <w:spacing w:line="240" w:lineRule="auto"/>
        <w:jc w:val="both"/>
        <w:rPr>
          <w:rFonts w:ascii="Arial" w:hAnsi="Arial" w:cs="Arial"/>
          <w:b/>
          <w:i/>
          <w:iCs/>
          <w:color w:val="365F91" w:themeColor="accent1" w:themeShade="BF"/>
          <w:sz w:val="20"/>
          <w:szCs w:val="20"/>
        </w:rPr>
      </w:pPr>
    </w:p>
    <w:p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b/>
          <w:i/>
          <w:iCs/>
          <w:color w:val="365F91" w:themeColor="accent1" w:themeShade="BF"/>
          <w:sz w:val="20"/>
          <w:szCs w:val="20"/>
        </w:rPr>
        <w:t>Enquires about results</w:t>
      </w:r>
    </w:p>
    <w:p w:rsidR="00A632AE" w:rsidRPr="00DA51B6" w:rsidRDefault="00A632AE" w:rsidP="00A632AE">
      <w:pPr>
        <w:pStyle w:val="NormalWeb"/>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If a candidate believes that an incorrect result has been awarded, they can request a Results Enquiry. NAEC exam staff will advise on the fee for this service. Enquiries may be made within </w:t>
      </w:r>
      <w:r w:rsidRPr="00DA51B6">
        <w:rPr>
          <w:rFonts w:ascii="Arial" w:hAnsi="Arial" w:cs="Arial"/>
          <w:b/>
          <w:color w:val="365F91" w:themeColor="accent1" w:themeShade="BF"/>
          <w:sz w:val="20"/>
          <w:szCs w:val="20"/>
        </w:rPr>
        <w:t>15 days after receiving the Statements of Result</w:t>
      </w:r>
      <w:r w:rsidRPr="00DA51B6">
        <w:rPr>
          <w:rFonts w:ascii="Arial" w:hAnsi="Arial" w:cs="Arial"/>
          <w:color w:val="365F91" w:themeColor="accent1" w:themeShade="BF"/>
          <w:sz w:val="20"/>
          <w:szCs w:val="20"/>
        </w:rPr>
        <w:t xml:space="preserve">. However, it should be noted that it is extremely rare for such enquiries to lead to a change in the result for the following reasons: the majority of papers are either machine-marked or clerically marked with double-checking; examiner-marked papers are typically double-marked and in borderline or disputed cases marked three or four times. In case of grade change the fee paid for this service will be fully reimbursed.  </w:t>
      </w:r>
    </w:p>
    <w:p w:rsidR="00A632AE" w:rsidRPr="00DA51B6" w:rsidRDefault="00A632AE" w:rsidP="00A632AE">
      <w:pPr>
        <w:spacing w:line="240" w:lineRule="auto"/>
        <w:jc w:val="both"/>
        <w:rPr>
          <w:rFonts w:ascii="Arial" w:hAnsi="Arial" w:cs="Arial"/>
          <w:b/>
          <w:i/>
          <w:iCs/>
          <w:color w:val="365F91" w:themeColor="accent1" w:themeShade="BF"/>
          <w:sz w:val="20"/>
          <w:szCs w:val="20"/>
        </w:rPr>
      </w:pPr>
      <w:r w:rsidRPr="00DA51B6">
        <w:rPr>
          <w:rFonts w:ascii="Arial" w:hAnsi="Arial" w:cs="Arial"/>
          <w:color w:val="365F91" w:themeColor="accent1" w:themeShade="BF"/>
          <w:sz w:val="20"/>
          <w:szCs w:val="20"/>
        </w:rPr>
        <w:t xml:space="preserve"> </w:t>
      </w:r>
      <w:r w:rsidRPr="00DA51B6">
        <w:rPr>
          <w:rFonts w:ascii="Arial" w:hAnsi="Arial" w:cs="Arial"/>
          <w:b/>
          <w:i/>
          <w:iCs/>
          <w:color w:val="365F91" w:themeColor="accent1" w:themeShade="BF"/>
          <w:sz w:val="20"/>
          <w:szCs w:val="20"/>
        </w:rPr>
        <w:t>Certificates</w:t>
      </w:r>
    </w:p>
    <w:p w:rsidR="00A632AE" w:rsidRPr="00DA51B6" w:rsidRDefault="00A632AE" w:rsidP="00A632AE">
      <w:pPr>
        <w:pStyle w:val="NormalWeb"/>
        <w:rPr>
          <w:rFonts w:ascii="Arial" w:hAnsi="Arial" w:cs="Arial"/>
          <w:color w:val="365F91" w:themeColor="accent1" w:themeShade="BF"/>
          <w:sz w:val="20"/>
          <w:szCs w:val="20"/>
          <w:lang w:val="en-US"/>
        </w:rPr>
      </w:pPr>
      <w:r w:rsidRPr="00DA51B6">
        <w:rPr>
          <w:rFonts w:ascii="Arial" w:hAnsi="Arial" w:cs="Arial"/>
          <w:color w:val="365F91" w:themeColor="accent1" w:themeShade="BF"/>
          <w:sz w:val="20"/>
          <w:szCs w:val="20"/>
        </w:rPr>
        <w:lastRenderedPageBreak/>
        <w:t xml:space="preserve">Certificates are issued </w:t>
      </w:r>
      <w:r w:rsidRPr="00DA51B6">
        <w:rPr>
          <w:rFonts w:ascii="Arial" w:hAnsi="Arial" w:cs="Arial"/>
          <w:color w:val="365F91" w:themeColor="accent1" w:themeShade="BF"/>
          <w:sz w:val="20"/>
          <w:szCs w:val="20"/>
          <w:lang w:val="en-US"/>
        </w:rPr>
        <w:t xml:space="preserve">to candidates with passing grades for </w:t>
      </w:r>
      <w:r w:rsidRPr="00DA51B6">
        <w:rPr>
          <w:rFonts w:ascii="Arial" w:hAnsi="Arial" w:cs="Arial"/>
          <w:b/>
          <w:color w:val="365F91" w:themeColor="accent1" w:themeShade="BF"/>
          <w:sz w:val="20"/>
          <w:szCs w:val="20"/>
          <w:lang w:val="en-US"/>
        </w:rPr>
        <w:t>paper-based</w:t>
      </w:r>
      <w:r w:rsidRPr="00DA51B6">
        <w:rPr>
          <w:rFonts w:ascii="Arial" w:hAnsi="Arial" w:cs="Arial"/>
          <w:color w:val="365F91" w:themeColor="accent1" w:themeShade="BF"/>
          <w:sz w:val="20"/>
          <w:szCs w:val="20"/>
          <w:lang w:val="en-US"/>
        </w:rPr>
        <w:t xml:space="preserve"> exams; this is approximately </w:t>
      </w:r>
      <w:r w:rsidRPr="00DA51B6">
        <w:rPr>
          <w:rFonts w:ascii="Arial" w:hAnsi="Arial" w:cs="Arial"/>
          <w:b/>
          <w:color w:val="365F91" w:themeColor="accent1" w:themeShade="BF"/>
          <w:sz w:val="20"/>
          <w:szCs w:val="20"/>
          <w:lang w:val="en-US"/>
        </w:rPr>
        <w:t>6 weeks</w:t>
      </w:r>
      <w:r w:rsidRPr="00DA51B6">
        <w:rPr>
          <w:rFonts w:ascii="Arial" w:hAnsi="Arial" w:cs="Arial"/>
          <w:color w:val="365F91" w:themeColor="accent1" w:themeShade="BF"/>
          <w:sz w:val="20"/>
          <w:szCs w:val="20"/>
          <w:lang w:val="en-US"/>
        </w:rPr>
        <w:t xml:space="preserve"> after the release of results. For </w:t>
      </w:r>
      <w:r w:rsidRPr="00DA51B6">
        <w:rPr>
          <w:rFonts w:ascii="Arial" w:hAnsi="Arial" w:cs="Arial"/>
          <w:b/>
          <w:color w:val="365F91" w:themeColor="accent1" w:themeShade="BF"/>
          <w:sz w:val="20"/>
          <w:szCs w:val="20"/>
          <w:lang w:val="en-US"/>
        </w:rPr>
        <w:t>computer-based</w:t>
      </w:r>
      <w:r w:rsidRPr="00DA51B6">
        <w:rPr>
          <w:rFonts w:ascii="Arial" w:hAnsi="Arial" w:cs="Arial"/>
          <w:color w:val="365F91" w:themeColor="accent1" w:themeShade="BF"/>
          <w:sz w:val="20"/>
          <w:szCs w:val="20"/>
          <w:lang w:val="en-US"/>
        </w:rPr>
        <w:t xml:space="preserve"> exams certificates are issued within </w:t>
      </w:r>
      <w:r w:rsidRPr="00DA51B6">
        <w:rPr>
          <w:rFonts w:ascii="Arial" w:hAnsi="Arial" w:cs="Arial"/>
          <w:b/>
          <w:color w:val="365F91" w:themeColor="accent1" w:themeShade="BF"/>
          <w:sz w:val="20"/>
          <w:szCs w:val="20"/>
          <w:lang w:val="en-US"/>
        </w:rPr>
        <w:t>3 weeks</w:t>
      </w:r>
      <w:r w:rsidRPr="00DA51B6">
        <w:rPr>
          <w:rFonts w:ascii="Arial" w:hAnsi="Arial" w:cs="Arial"/>
          <w:color w:val="365F91" w:themeColor="accent1" w:themeShade="BF"/>
          <w:sz w:val="20"/>
          <w:szCs w:val="20"/>
          <w:lang w:val="en-US"/>
        </w:rPr>
        <w:t xml:space="preserve"> of the release of results. Candidates should sign for their certificates and collect them in person from NAEC.</w:t>
      </w:r>
    </w:p>
    <w:p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 xml:space="preserve">Examination Information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On the day of the examination candidates should: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be punctual (be at the examinations venue at least </w:t>
      </w:r>
      <w:r w:rsidRPr="00DA51B6">
        <w:rPr>
          <w:rFonts w:ascii="Arial" w:hAnsi="Arial" w:cs="Arial"/>
          <w:b/>
          <w:color w:val="365F91" w:themeColor="accent1" w:themeShade="BF"/>
          <w:sz w:val="20"/>
          <w:szCs w:val="20"/>
        </w:rPr>
        <w:t>30 minutes before</w:t>
      </w:r>
      <w:r w:rsidRPr="00DA51B6">
        <w:rPr>
          <w:rFonts w:ascii="Arial" w:hAnsi="Arial" w:cs="Arial"/>
          <w:color w:val="365F91" w:themeColor="accent1" w:themeShade="BF"/>
          <w:sz w:val="20"/>
          <w:szCs w:val="20"/>
        </w:rPr>
        <w:t xml:space="preserve"> the scheduled start of the </w:t>
      </w:r>
      <w:r w:rsidRPr="00DA51B6">
        <w:rPr>
          <w:rFonts w:ascii="Arial" w:hAnsi="Arial" w:cs="Arial"/>
          <w:b/>
          <w:color w:val="365F91" w:themeColor="accent1" w:themeShade="BF"/>
          <w:sz w:val="20"/>
          <w:szCs w:val="20"/>
        </w:rPr>
        <w:t>written examination</w:t>
      </w:r>
      <w:r w:rsidRPr="00DA51B6">
        <w:rPr>
          <w:rFonts w:ascii="Arial" w:hAnsi="Arial" w:cs="Arial"/>
          <w:color w:val="365F91" w:themeColor="accent1" w:themeShade="BF"/>
          <w:sz w:val="20"/>
          <w:szCs w:val="20"/>
        </w:rPr>
        <w:t xml:space="preserve">s and </w:t>
      </w:r>
      <w:r w:rsidRPr="00DA51B6">
        <w:rPr>
          <w:rFonts w:ascii="Arial" w:hAnsi="Arial" w:cs="Arial"/>
          <w:b/>
          <w:color w:val="365F91" w:themeColor="accent1" w:themeShade="BF"/>
          <w:sz w:val="20"/>
          <w:szCs w:val="20"/>
        </w:rPr>
        <w:t>20 minutes before</w:t>
      </w:r>
      <w:r w:rsidRPr="00DA51B6">
        <w:rPr>
          <w:rFonts w:ascii="Arial" w:hAnsi="Arial" w:cs="Arial"/>
          <w:color w:val="365F91" w:themeColor="accent1" w:themeShade="BF"/>
          <w:sz w:val="20"/>
          <w:szCs w:val="20"/>
        </w:rPr>
        <w:t xml:space="preserve"> the scheduled start of your </w:t>
      </w:r>
      <w:r w:rsidRPr="00DA51B6">
        <w:rPr>
          <w:rFonts w:ascii="Arial" w:hAnsi="Arial" w:cs="Arial"/>
          <w:b/>
          <w:color w:val="365F91" w:themeColor="accent1" w:themeShade="BF"/>
          <w:sz w:val="20"/>
          <w:szCs w:val="20"/>
        </w:rPr>
        <w:t>speaking test</w:t>
      </w:r>
      <w:r w:rsidRPr="00DA51B6">
        <w:rPr>
          <w:rFonts w:ascii="Arial" w:hAnsi="Arial" w:cs="Arial"/>
          <w:color w:val="365F91" w:themeColor="accent1" w:themeShade="BF"/>
          <w:sz w:val="20"/>
          <w:szCs w:val="20"/>
        </w:rPr>
        <w:t xml:space="preserve">);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a valid identity document with a recent photo (e.g. passport, national ID </w:t>
      </w:r>
      <w:proofErr w:type="spellStart"/>
      <w:r w:rsidRPr="00DA51B6">
        <w:rPr>
          <w:rFonts w:ascii="Arial" w:hAnsi="Arial" w:cs="Arial"/>
          <w:color w:val="365F91" w:themeColor="accent1" w:themeShade="BF"/>
          <w:sz w:val="20"/>
          <w:szCs w:val="20"/>
        </w:rPr>
        <w:t>etc</w:t>
      </w:r>
      <w:proofErr w:type="spellEnd"/>
      <w:r w:rsidRPr="00DA51B6">
        <w:rPr>
          <w:rFonts w:ascii="Arial" w:hAnsi="Arial" w:cs="Arial"/>
          <w:color w:val="365F91" w:themeColor="accent1" w:themeShade="BF"/>
          <w:sz w:val="20"/>
          <w:szCs w:val="20"/>
        </w:rPr>
        <w:t xml:space="preserve">);  </w:t>
      </w:r>
    </w:p>
    <w:p w:rsidR="00FD09BB" w:rsidRPr="00DA51B6" w:rsidRDefault="00FD09BB" w:rsidP="00A632AE">
      <w:pPr>
        <w:pStyle w:val="ListParagraph"/>
        <w:numPr>
          <w:ilvl w:val="0"/>
          <w:numId w:val="1"/>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bring the individual examination timetable with examination dates and venue addresses;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not allowed to bring any electronic equipment to the examination venue.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Mobile phones must be switched off and placed in a designated area during the whole period of the examination. Any candidate using or in possession of a mobile phone during the examination may be disqualified.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will be asked to leave all personal belongings (such as books, bags </w:t>
      </w:r>
      <w:proofErr w:type="spellStart"/>
      <w:r w:rsidRPr="00DA51B6">
        <w:rPr>
          <w:rFonts w:ascii="Arial" w:hAnsi="Arial" w:cs="Arial"/>
          <w:color w:val="365F91" w:themeColor="accent1" w:themeShade="BF"/>
          <w:sz w:val="20"/>
          <w:szCs w:val="20"/>
        </w:rPr>
        <w:t>etc</w:t>
      </w:r>
      <w:proofErr w:type="spellEnd"/>
      <w:r w:rsidRPr="00DA51B6">
        <w:rPr>
          <w:rFonts w:ascii="Arial" w:hAnsi="Arial" w:cs="Arial"/>
          <w:color w:val="365F91" w:themeColor="accent1" w:themeShade="BF"/>
          <w:sz w:val="20"/>
          <w:szCs w:val="20"/>
        </w:rPr>
        <w:t xml:space="preserve">) in a designated area. </w:t>
      </w:r>
    </w:p>
    <w:p w:rsidR="00FD09BB" w:rsidRPr="00DA51B6" w:rsidRDefault="00FD09BB" w:rsidP="00A632AE">
      <w:pPr>
        <w:pStyle w:val="ListParagraph"/>
        <w:numPr>
          <w:ilvl w:val="0"/>
          <w:numId w:val="2"/>
        </w:num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Candidates are requested not to bring any expensive personal items. NAEC is not liable for the loss of any items you may choose to bring with you at the </w:t>
      </w:r>
      <w:r w:rsidR="00654AF4" w:rsidRPr="00DA51B6">
        <w:rPr>
          <w:rFonts w:ascii="Arial" w:hAnsi="Arial" w:cs="Arial"/>
          <w:color w:val="365F91" w:themeColor="accent1" w:themeShade="BF"/>
          <w:sz w:val="20"/>
          <w:szCs w:val="20"/>
        </w:rPr>
        <w:t>examination’s</w:t>
      </w:r>
      <w:r w:rsidRPr="00DA51B6">
        <w:rPr>
          <w:rFonts w:ascii="Arial" w:hAnsi="Arial" w:cs="Arial"/>
          <w:color w:val="365F91" w:themeColor="accent1" w:themeShade="BF"/>
          <w:sz w:val="20"/>
          <w:szCs w:val="20"/>
        </w:rPr>
        <w:t xml:space="preserve"> venue.  </w:t>
      </w:r>
    </w:p>
    <w:p w:rsidR="00FD09BB" w:rsidRPr="00DA51B6" w:rsidRDefault="00FD09BB" w:rsidP="00CF656F">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For the speaking part of the examination, candidates are examined in pairs. </w:t>
      </w:r>
    </w:p>
    <w:p w:rsidR="00FD09BB" w:rsidRPr="00DA51B6" w:rsidRDefault="00FD09BB" w:rsidP="00A632AE">
      <w:pPr>
        <w:spacing w:line="240" w:lineRule="auto"/>
        <w:rPr>
          <w:rFonts w:ascii="Arial" w:hAnsi="Arial" w:cs="Arial"/>
          <w:color w:val="365F91" w:themeColor="accent1" w:themeShade="BF"/>
          <w:sz w:val="20"/>
          <w:szCs w:val="20"/>
        </w:rPr>
      </w:pPr>
      <w:r w:rsidRPr="00DA51B6">
        <w:rPr>
          <w:rFonts w:ascii="Arial" w:hAnsi="Arial" w:cs="Arial"/>
          <w:color w:val="365F91" w:themeColor="accent1" w:themeShade="BF"/>
          <w:sz w:val="20"/>
          <w:szCs w:val="20"/>
        </w:rPr>
        <w:t xml:space="preserve">All comments concerning the conduct of the examination should be directed by the candidate to the supervisor/test administrator immediately after the examination (in the case of the listening test all comments should be reported at the beginning of the test, after hearing the introductory recording) and in writing NAEC no later than </w:t>
      </w:r>
      <w:r w:rsidRPr="00DA51B6">
        <w:rPr>
          <w:rFonts w:ascii="Arial" w:hAnsi="Arial" w:cs="Arial"/>
          <w:b/>
          <w:color w:val="365F91" w:themeColor="accent1" w:themeShade="BF"/>
          <w:sz w:val="20"/>
          <w:szCs w:val="20"/>
        </w:rPr>
        <w:t>two weeks</w:t>
      </w:r>
      <w:r w:rsidRPr="00DA51B6">
        <w:rPr>
          <w:rFonts w:ascii="Arial" w:hAnsi="Arial" w:cs="Arial"/>
          <w:color w:val="365F91" w:themeColor="accent1" w:themeShade="BF"/>
          <w:sz w:val="20"/>
          <w:szCs w:val="20"/>
        </w:rPr>
        <w:t xml:space="preserve"> after the relevant part of the examination.</w:t>
      </w:r>
    </w:p>
    <w:p w:rsidR="00FD09BB" w:rsidRPr="00DA51B6" w:rsidRDefault="00FD09BB" w:rsidP="00A632AE">
      <w:pPr>
        <w:spacing w:line="240" w:lineRule="auto"/>
        <w:rPr>
          <w:rFonts w:ascii="Arial" w:hAnsi="Arial" w:cs="Arial"/>
          <w:b/>
          <w:i/>
          <w:color w:val="365F91" w:themeColor="accent1" w:themeShade="BF"/>
          <w:sz w:val="20"/>
          <w:szCs w:val="20"/>
        </w:rPr>
      </w:pPr>
      <w:r w:rsidRPr="00DA51B6">
        <w:rPr>
          <w:rFonts w:ascii="Arial" w:hAnsi="Arial" w:cs="Arial"/>
          <w:b/>
          <w:i/>
          <w:color w:val="365F91" w:themeColor="accent1" w:themeShade="BF"/>
          <w:sz w:val="20"/>
          <w:szCs w:val="20"/>
        </w:rPr>
        <w:t>Payment Information:</w:t>
      </w:r>
    </w:p>
    <w:p w:rsidR="00FD09BB" w:rsidRPr="00C61D55" w:rsidRDefault="00FD09BB" w:rsidP="00A632AE">
      <w:pPr>
        <w:spacing w:line="240" w:lineRule="auto"/>
        <w:jc w:val="both"/>
        <w:rPr>
          <w:rFonts w:ascii="Arial" w:hAnsi="Arial" w:cs="Arial"/>
          <w:color w:val="365F91" w:themeColor="accent1" w:themeShade="BF"/>
          <w:sz w:val="20"/>
          <w:szCs w:val="20"/>
        </w:rPr>
      </w:pPr>
      <w:r w:rsidRPr="00C61D55">
        <w:rPr>
          <w:rFonts w:ascii="Arial" w:hAnsi="Arial" w:cs="Arial"/>
          <w:color w:val="365F91" w:themeColor="accent1" w:themeShade="BF"/>
          <w:sz w:val="20"/>
          <w:szCs w:val="20"/>
        </w:rPr>
        <w:t>Registration fee should be paid in national Currency (GEL).</w:t>
      </w:r>
    </w:p>
    <w:p w:rsidR="002D3261" w:rsidRDefault="001A38AF" w:rsidP="001A38AF">
      <w:pPr>
        <w:spacing w:before="240" w:line="240" w:lineRule="auto"/>
        <w:jc w:val="both"/>
        <w:rPr>
          <w:rFonts w:ascii="Arial" w:hAnsi="Arial" w:cs="Arial"/>
          <w:color w:val="365F91" w:themeColor="accent1" w:themeShade="BF"/>
          <w:sz w:val="20"/>
          <w:szCs w:val="20"/>
        </w:rPr>
      </w:pPr>
      <w:r w:rsidRPr="00C61D55">
        <w:rPr>
          <w:rFonts w:ascii="Arial" w:hAnsi="Arial" w:cs="Arial"/>
          <w:b/>
          <w:color w:val="365F91" w:themeColor="accent1" w:themeShade="BF"/>
          <w:sz w:val="20"/>
          <w:szCs w:val="20"/>
        </w:rPr>
        <w:t xml:space="preserve">Bank Details: </w:t>
      </w:r>
      <w:r>
        <w:rPr>
          <w:rFonts w:ascii="Arial" w:hAnsi="Arial" w:cs="Arial"/>
          <w:color w:val="365F91" w:themeColor="accent1" w:themeShade="BF"/>
          <w:sz w:val="20"/>
          <w:szCs w:val="20"/>
        </w:rPr>
        <w:t>You can make the payment from any local bank</w:t>
      </w:r>
      <w:r w:rsidR="002D3261">
        <w:rPr>
          <w:rFonts w:ascii="Arial" w:hAnsi="Arial" w:cs="Arial"/>
          <w:color w:val="365F91" w:themeColor="accent1" w:themeShade="BF"/>
          <w:sz w:val="20"/>
          <w:szCs w:val="20"/>
        </w:rPr>
        <w:t>.</w:t>
      </w:r>
      <w:r w:rsidRPr="00C61D55">
        <w:rPr>
          <w:rFonts w:ascii="Arial" w:hAnsi="Arial" w:cs="Arial"/>
          <w:color w:val="365F91" w:themeColor="accent1" w:themeShade="BF"/>
          <w:sz w:val="20"/>
          <w:szCs w:val="20"/>
        </w:rPr>
        <w:t xml:space="preserve"> Bank code:</w:t>
      </w:r>
      <w:r>
        <w:rPr>
          <w:rFonts w:ascii="Arial" w:hAnsi="Arial" w:cs="Arial"/>
          <w:color w:val="365F91" w:themeColor="accent1" w:themeShade="BF"/>
          <w:sz w:val="20"/>
          <w:szCs w:val="20"/>
        </w:rPr>
        <w:t xml:space="preserve"> </w:t>
      </w:r>
      <w:r w:rsidRPr="004A19AA">
        <w:rPr>
          <w:rStyle w:val="Hyperlink"/>
          <w:b/>
          <w:color w:val="365F91" w:themeColor="accent1" w:themeShade="BF"/>
          <w:u w:val="none"/>
        </w:rPr>
        <w:t>TRESGE22</w:t>
      </w:r>
      <w:r w:rsidRPr="00C61D55">
        <w:rPr>
          <w:rFonts w:ascii="Arial" w:hAnsi="Arial" w:cs="Arial"/>
          <w:color w:val="365F91" w:themeColor="accent1" w:themeShade="BF"/>
          <w:sz w:val="20"/>
          <w:szCs w:val="20"/>
        </w:rPr>
        <w:t xml:space="preserve">, Account name: National Assessment and Examinations Center, Account number: </w:t>
      </w:r>
      <w:r w:rsidRPr="003638A2">
        <w:rPr>
          <w:rFonts w:ascii="Arial" w:hAnsi="Arial" w:cs="Arial"/>
          <w:b/>
          <w:color w:val="365F91" w:themeColor="accent1" w:themeShade="BF"/>
          <w:sz w:val="20"/>
          <w:szCs w:val="20"/>
        </w:rPr>
        <w:t>707627499</w:t>
      </w:r>
      <w:r w:rsidRPr="00C61D55">
        <w:rPr>
          <w:rFonts w:ascii="Arial" w:hAnsi="Arial" w:cs="Arial"/>
          <w:b/>
          <w:color w:val="365F91" w:themeColor="accent1" w:themeShade="BF"/>
          <w:sz w:val="20"/>
          <w:szCs w:val="20"/>
        </w:rPr>
        <w:t>.</w:t>
      </w:r>
      <w:r w:rsidRPr="00C61D55">
        <w:rPr>
          <w:rFonts w:ascii="Arial" w:hAnsi="Arial" w:cs="Arial"/>
          <w:color w:val="365F91" w:themeColor="accent1" w:themeShade="BF"/>
          <w:sz w:val="20"/>
          <w:szCs w:val="20"/>
        </w:rPr>
        <w:t xml:space="preserve"> Please quote </w:t>
      </w:r>
      <w:r w:rsidRPr="00C61D55">
        <w:rPr>
          <w:rFonts w:ascii="Arial" w:hAnsi="Arial" w:cs="Arial"/>
          <w:b/>
          <w:bCs/>
          <w:color w:val="365F91" w:themeColor="accent1" w:themeShade="BF"/>
          <w:sz w:val="20"/>
          <w:szCs w:val="20"/>
        </w:rPr>
        <w:t>Candidate Name</w:t>
      </w:r>
      <w:r w:rsidRPr="00C61D55">
        <w:rPr>
          <w:rFonts w:ascii="Arial" w:hAnsi="Arial" w:cs="Arial"/>
          <w:color w:val="365F91" w:themeColor="accent1" w:themeShade="BF"/>
          <w:sz w:val="20"/>
          <w:szCs w:val="20"/>
        </w:rPr>
        <w:t xml:space="preserve">, </w:t>
      </w:r>
      <w:r w:rsidRPr="00C61D55">
        <w:rPr>
          <w:rFonts w:ascii="Arial" w:hAnsi="Arial" w:cs="Arial"/>
          <w:b/>
          <w:color w:val="365F91" w:themeColor="accent1" w:themeShade="BF"/>
          <w:sz w:val="20"/>
          <w:szCs w:val="20"/>
        </w:rPr>
        <w:t>Personal Number,</w:t>
      </w:r>
      <w:r w:rsidRPr="00C61D55">
        <w:rPr>
          <w:rFonts w:ascii="Arial" w:hAnsi="Arial" w:cs="Arial"/>
          <w:color w:val="365F91" w:themeColor="accent1" w:themeShade="BF"/>
          <w:sz w:val="20"/>
          <w:szCs w:val="20"/>
        </w:rPr>
        <w:t xml:space="preserve"> </w:t>
      </w:r>
      <w:r w:rsidRPr="00C61D55">
        <w:rPr>
          <w:rFonts w:ascii="Arial" w:hAnsi="Arial" w:cs="Arial"/>
          <w:b/>
          <w:bCs/>
          <w:color w:val="365F91" w:themeColor="accent1" w:themeShade="BF"/>
          <w:sz w:val="20"/>
          <w:szCs w:val="20"/>
        </w:rPr>
        <w:t>Exam Title, Exam Type</w:t>
      </w:r>
      <w:r w:rsidRPr="00C61D55">
        <w:rPr>
          <w:rFonts w:ascii="Arial" w:hAnsi="Arial" w:cs="Arial"/>
          <w:color w:val="365F91" w:themeColor="accent1" w:themeShade="BF"/>
          <w:sz w:val="20"/>
          <w:szCs w:val="20"/>
        </w:rPr>
        <w:t xml:space="preserve"> (e.g. </w:t>
      </w:r>
      <w:r w:rsidRPr="00C61D55">
        <w:rPr>
          <w:rFonts w:ascii="Arial" w:hAnsi="Arial" w:cs="Arial"/>
          <w:b/>
          <w:color w:val="365F91" w:themeColor="accent1" w:themeShade="BF"/>
          <w:sz w:val="20"/>
          <w:szCs w:val="20"/>
        </w:rPr>
        <w:t>PB</w:t>
      </w:r>
      <w:r w:rsidRPr="00C61D55">
        <w:rPr>
          <w:rFonts w:ascii="Arial" w:hAnsi="Arial" w:cs="Arial"/>
          <w:color w:val="365F91" w:themeColor="accent1" w:themeShade="BF"/>
          <w:sz w:val="20"/>
          <w:szCs w:val="20"/>
        </w:rPr>
        <w:t xml:space="preserve"> or </w:t>
      </w:r>
      <w:r w:rsidRPr="00C61D55">
        <w:rPr>
          <w:rFonts w:ascii="Arial" w:hAnsi="Arial" w:cs="Arial"/>
          <w:b/>
          <w:color w:val="365F91" w:themeColor="accent1" w:themeShade="BF"/>
          <w:sz w:val="20"/>
          <w:szCs w:val="20"/>
        </w:rPr>
        <w:t xml:space="preserve">CB, </w:t>
      </w:r>
      <w:r w:rsidRPr="00C61D55">
        <w:rPr>
          <w:rFonts w:ascii="Arial" w:hAnsi="Arial" w:cs="Arial"/>
          <w:color w:val="365F91" w:themeColor="accent1" w:themeShade="BF"/>
          <w:sz w:val="20"/>
          <w:szCs w:val="20"/>
        </w:rPr>
        <w:t>quote only abbreviations for</w:t>
      </w:r>
      <w:r w:rsidRPr="00C61D55">
        <w:rPr>
          <w:rFonts w:ascii="Arial" w:hAnsi="Arial" w:cs="Arial"/>
          <w:b/>
          <w:color w:val="365F91" w:themeColor="accent1" w:themeShade="BF"/>
          <w:sz w:val="20"/>
          <w:szCs w:val="20"/>
        </w:rPr>
        <w:t xml:space="preserve"> </w:t>
      </w:r>
      <w:r w:rsidRPr="00C61D55">
        <w:rPr>
          <w:rFonts w:ascii="Arial" w:hAnsi="Arial" w:cs="Arial"/>
          <w:color w:val="365F91" w:themeColor="accent1" w:themeShade="BF"/>
          <w:sz w:val="20"/>
          <w:szCs w:val="20"/>
        </w:rPr>
        <w:t xml:space="preserve">paper-based or computer-based exams) and </w:t>
      </w:r>
      <w:r w:rsidRPr="00C61D55">
        <w:rPr>
          <w:rFonts w:ascii="Arial" w:hAnsi="Arial" w:cs="Arial"/>
          <w:b/>
          <w:bCs/>
          <w:color w:val="365F91" w:themeColor="accent1" w:themeShade="BF"/>
          <w:sz w:val="20"/>
          <w:szCs w:val="20"/>
        </w:rPr>
        <w:t>Exam Date</w:t>
      </w:r>
      <w:r w:rsidRPr="00C61D55">
        <w:rPr>
          <w:rFonts w:ascii="Arial" w:hAnsi="Arial" w:cs="Arial"/>
          <w:color w:val="365F91" w:themeColor="accent1" w:themeShade="BF"/>
          <w:sz w:val="20"/>
          <w:szCs w:val="20"/>
        </w:rPr>
        <w:t xml:space="preserve"> in the </w:t>
      </w:r>
      <w:r w:rsidRPr="00C61D55">
        <w:rPr>
          <w:rFonts w:ascii="Arial" w:hAnsi="Arial" w:cs="Arial"/>
          <w:b/>
          <w:bCs/>
          <w:color w:val="365F91" w:themeColor="accent1" w:themeShade="BF"/>
          <w:sz w:val="20"/>
          <w:szCs w:val="20"/>
        </w:rPr>
        <w:t>Description</w:t>
      </w:r>
      <w:r w:rsidRPr="00C61D55">
        <w:rPr>
          <w:rFonts w:ascii="Arial" w:hAnsi="Arial" w:cs="Arial"/>
          <w:color w:val="365F91" w:themeColor="accent1" w:themeShade="BF"/>
          <w:sz w:val="20"/>
          <w:szCs w:val="20"/>
        </w:rPr>
        <w:t xml:space="preserve"> field on the payment slip: (</w:t>
      </w:r>
      <w:r w:rsidRPr="00C61D55">
        <w:rPr>
          <w:rFonts w:ascii="Arial" w:hAnsi="Arial" w:cs="Arial"/>
          <w:i/>
          <w:iCs/>
          <w:color w:val="365F91" w:themeColor="accent1" w:themeShade="BF"/>
          <w:sz w:val="20"/>
          <w:szCs w:val="20"/>
        </w:rPr>
        <w:t xml:space="preserve">e.g. Ketevan </w:t>
      </w:r>
      <w:proofErr w:type="spellStart"/>
      <w:r w:rsidRPr="00C61D55">
        <w:rPr>
          <w:rFonts w:ascii="Arial" w:hAnsi="Arial" w:cs="Arial"/>
          <w:i/>
          <w:iCs/>
          <w:color w:val="365F91" w:themeColor="accent1" w:themeShade="BF"/>
          <w:sz w:val="20"/>
          <w:szCs w:val="20"/>
        </w:rPr>
        <w:t>Kakhadze</w:t>
      </w:r>
      <w:proofErr w:type="spellEnd"/>
      <w:r w:rsidRPr="00C61D55">
        <w:rPr>
          <w:rFonts w:ascii="Arial" w:hAnsi="Arial" w:cs="Arial"/>
          <w:i/>
          <w:iCs/>
          <w:color w:val="365F91" w:themeColor="accent1" w:themeShade="BF"/>
          <w:sz w:val="20"/>
          <w:szCs w:val="20"/>
        </w:rPr>
        <w:t xml:space="preserve">, 01017005614, PET </w:t>
      </w:r>
      <w:r w:rsidR="00C41231">
        <w:rPr>
          <w:rFonts w:ascii="Arial" w:hAnsi="Arial" w:cs="Arial"/>
          <w:i/>
          <w:iCs/>
          <w:color w:val="365F91" w:themeColor="accent1" w:themeShade="BF"/>
          <w:sz w:val="20"/>
          <w:szCs w:val="20"/>
        </w:rPr>
        <w:t>C</w:t>
      </w:r>
      <w:r w:rsidRPr="00C61D55">
        <w:rPr>
          <w:rFonts w:ascii="Arial" w:hAnsi="Arial" w:cs="Arial"/>
          <w:i/>
          <w:iCs/>
          <w:color w:val="365F91" w:themeColor="accent1" w:themeShade="BF"/>
          <w:sz w:val="20"/>
          <w:szCs w:val="20"/>
        </w:rPr>
        <w:t xml:space="preserve">B, </w:t>
      </w:r>
      <w:r w:rsidR="00C41231">
        <w:rPr>
          <w:rFonts w:ascii="Arial" w:hAnsi="Arial" w:cs="Arial"/>
          <w:i/>
          <w:iCs/>
          <w:color w:val="365F91" w:themeColor="accent1" w:themeShade="BF"/>
          <w:sz w:val="20"/>
          <w:szCs w:val="20"/>
        </w:rPr>
        <w:t>20</w:t>
      </w:r>
      <w:r w:rsidRPr="00C61D55">
        <w:rPr>
          <w:rFonts w:ascii="Arial" w:hAnsi="Arial" w:cs="Arial"/>
          <w:i/>
          <w:iCs/>
          <w:color w:val="365F91" w:themeColor="accent1" w:themeShade="BF"/>
          <w:sz w:val="20"/>
          <w:szCs w:val="20"/>
        </w:rPr>
        <w:t>.0</w:t>
      </w:r>
      <w:r w:rsidR="0069209A">
        <w:rPr>
          <w:rFonts w:ascii="Arial" w:hAnsi="Arial" w:cs="Arial"/>
          <w:i/>
          <w:iCs/>
          <w:color w:val="365F91" w:themeColor="accent1" w:themeShade="BF"/>
          <w:sz w:val="20"/>
          <w:szCs w:val="20"/>
        </w:rPr>
        <w:t>6</w:t>
      </w:r>
      <w:r w:rsidRPr="00C61D55">
        <w:rPr>
          <w:rFonts w:ascii="Arial" w:hAnsi="Arial" w:cs="Arial"/>
          <w:i/>
          <w:iCs/>
          <w:color w:val="365F91" w:themeColor="accent1" w:themeShade="BF"/>
          <w:sz w:val="20"/>
          <w:szCs w:val="20"/>
        </w:rPr>
        <w:t>.20</w:t>
      </w:r>
      <w:r w:rsidR="00C41231">
        <w:rPr>
          <w:rFonts w:ascii="Arial" w:hAnsi="Arial" w:cs="Arial"/>
          <w:i/>
          <w:iCs/>
          <w:color w:val="365F91" w:themeColor="accent1" w:themeShade="BF"/>
          <w:sz w:val="20"/>
          <w:szCs w:val="20"/>
        </w:rPr>
        <w:t>20</w:t>
      </w:r>
      <w:bookmarkStart w:id="1" w:name="_GoBack"/>
      <w:bookmarkEnd w:id="1"/>
      <w:r w:rsidRPr="00C61D55">
        <w:rPr>
          <w:rFonts w:ascii="Arial" w:hAnsi="Arial" w:cs="Arial"/>
          <w:color w:val="365F91" w:themeColor="accent1" w:themeShade="BF"/>
          <w:sz w:val="20"/>
          <w:szCs w:val="20"/>
        </w:rPr>
        <w:t xml:space="preserve">). </w:t>
      </w:r>
    </w:p>
    <w:p w:rsidR="001A38AF" w:rsidRPr="00C61D55" w:rsidRDefault="001A38AF" w:rsidP="001A38AF">
      <w:pPr>
        <w:spacing w:before="240" w:line="240" w:lineRule="auto"/>
        <w:jc w:val="both"/>
        <w:rPr>
          <w:rFonts w:ascii="Arial" w:hAnsi="Arial" w:cs="Arial"/>
          <w:b/>
          <w:bCs/>
          <w:color w:val="365F91" w:themeColor="accent1" w:themeShade="BF"/>
          <w:sz w:val="24"/>
          <w:szCs w:val="24"/>
        </w:rPr>
      </w:pPr>
      <w:r w:rsidRPr="00C61D55">
        <w:rPr>
          <w:rFonts w:ascii="Arial" w:hAnsi="Arial" w:cs="Arial"/>
          <w:color w:val="365F91" w:themeColor="accent1" w:themeShade="BF"/>
          <w:sz w:val="20"/>
          <w:szCs w:val="20"/>
        </w:rPr>
        <w:t xml:space="preserve">You should </w:t>
      </w:r>
      <w:r w:rsidR="00154705">
        <w:rPr>
          <w:rFonts w:ascii="Arial" w:hAnsi="Arial" w:cs="Arial"/>
          <w:color w:val="365F91" w:themeColor="accent1" w:themeShade="BF"/>
          <w:sz w:val="20"/>
          <w:szCs w:val="20"/>
        </w:rPr>
        <w:t>send</w:t>
      </w:r>
      <w:r w:rsidRPr="00C61D55">
        <w:rPr>
          <w:rFonts w:ascii="Arial" w:hAnsi="Arial" w:cs="Arial"/>
          <w:color w:val="365F91" w:themeColor="accent1" w:themeShade="BF"/>
          <w:sz w:val="20"/>
          <w:szCs w:val="20"/>
        </w:rPr>
        <w:t xml:space="preserve"> the payment slip, copy of your ID document and your filled registration form to the National Assessment and Examinations Center</w:t>
      </w:r>
      <w:r w:rsidR="00154705">
        <w:rPr>
          <w:rFonts w:ascii="Arial" w:hAnsi="Arial" w:cs="Arial"/>
          <w:color w:val="365F91" w:themeColor="accent1" w:themeShade="BF"/>
          <w:sz w:val="20"/>
          <w:szCs w:val="20"/>
        </w:rPr>
        <w:t xml:space="preserve"> e-mail address kotiashvili@naec.ge. </w:t>
      </w:r>
    </w:p>
    <w:p w:rsidR="001A38AF" w:rsidRPr="00C61D55" w:rsidRDefault="001A38AF" w:rsidP="001A38AF">
      <w:pPr>
        <w:spacing w:line="240" w:lineRule="auto"/>
        <w:jc w:val="both"/>
        <w:rPr>
          <w:rFonts w:ascii="Arial" w:hAnsi="Arial" w:cs="Arial"/>
          <w:b/>
          <w:color w:val="365F91" w:themeColor="accent1" w:themeShade="BF"/>
          <w:sz w:val="20"/>
          <w:szCs w:val="20"/>
        </w:rPr>
      </w:pPr>
      <w:r w:rsidRPr="00C61D55">
        <w:rPr>
          <w:rFonts w:ascii="Arial" w:hAnsi="Arial" w:cs="Arial"/>
          <w:b/>
          <w:color w:val="365F91" w:themeColor="accent1" w:themeShade="BF"/>
          <w:sz w:val="20"/>
          <w:szCs w:val="20"/>
        </w:rPr>
        <w:t>For further information please contact us freely by phone/email:</w:t>
      </w:r>
    </w:p>
    <w:p w:rsidR="001A38AF" w:rsidRPr="00C61D55" w:rsidRDefault="001A38AF" w:rsidP="001A38AF">
      <w:pPr>
        <w:spacing w:line="240" w:lineRule="auto"/>
        <w:jc w:val="both"/>
        <w:rPr>
          <w:rFonts w:ascii="Arial" w:hAnsi="Arial" w:cs="Arial"/>
          <w:b/>
          <w:color w:val="365F91" w:themeColor="accent1" w:themeShade="BF"/>
          <w:sz w:val="20"/>
          <w:szCs w:val="20"/>
          <w:lang w:val="fr-FR"/>
        </w:rPr>
      </w:pPr>
      <w:proofErr w:type="gramStart"/>
      <w:r w:rsidRPr="00C61D55">
        <w:rPr>
          <w:rFonts w:ascii="Arial" w:hAnsi="Arial" w:cs="Arial"/>
          <w:b/>
          <w:color w:val="365F91" w:themeColor="accent1" w:themeShade="BF"/>
          <w:sz w:val="20"/>
          <w:szCs w:val="20"/>
          <w:lang w:val="fr-FR"/>
        </w:rPr>
        <w:t>T:</w:t>
      </w:r>
      <w:proofErr w:type="gramEnd"/>
      <w:r w:rsidRPr="00C61D55">
        <w:rPr>
          <w:rFonts w:ascii="Arial" w:hAnsi="Arial" w:cs="Arial"/>
          <w:b/>
          <w:color w:val="365F91" w:themeColor="accent1" w:themeShade="BF"/>
          <w:sz w:val="20"/>
          <w:szCs w:val="20"/>
          <w:lang w:val="fr-FR"/>
        </w:rPr>
        <w:t xml:space="preserve"> 2 47 33 33; </w:t>
      </w:r>
      <w:r w:rsidRPr="00C61D55">
        <w:rPr>
          <w:rFonts w:ascii="Arial" w:hAnsi="Arial" w:cs="Arial"/>
          <w:b/>
          <w:color w:val="365F91" w:themeColor="accent1" w:themeShade="BF"/>
          <w:sz w:val="20"/>
          <w:szCs w:val="20"/>
        </w:rPr>
        <w:t xml:space="preserve">Mobile/cell </w:t>
      </w:r>
      <w:r w:rsidRPr="00C61D55">
        <w:rPr>
          <w:rFonts w:ascii="Arial" w:hAnsi="Arial" w:cs="Arial"/>
          <w:b/>
          <w:color w:val="365F91" w:themeColor="accent1" w:themeShade="BF"/>
          <w:sz w:val="20"/>
          <w:szCs w:val="20"/>
          <w:lang w:val="fr-FR"/>
        </w:rPr>
        <w:t xml:space="preserve">phone: 599145960; 599093274 </w:t>
      </w:r>
    </w:p>
    <w:p w:rsidR="001A38AF" w:rsidRPr="00C61D55" w:rsidRDefault="001A38AF" w:rsidP="001A38AF">
      <w:pPr>
        <w:spacing w:line="240" w:lineRule="auto"/>
        <w:jc w:val="both"/>
        <w:rPr>
          <w:b/>
          <w:color w:val="365F91" w:themeColor="accent1" w:themeShade="BF"/>
        </w:rPr>
      </w:pPr>
      <w:proofErr w:type="gramStart"/>
      <w:r w:rsidRPr="00C61D55">
        <w:rPr>
          <w:rFonts w:ascii="Arial" w:hAnsi="Arial" w:cs="Arial"/>
          <w:b/>
          <w:color w:val="365F91" w:themeColor="accent1" w:themeShade="BF"/>
          <w:sz w:val="20"/>
          <w:szCs w:val="20"/>
          <w:lang w:val="fr-FR"/>
        </w:rPr>
        <w:t>E-mail:</w:t>
      </w:r>
      <w:proofErr w:type="gramEnd"/>
      <w:r w:rsidRPr="00C61D55">
        <w:rPr>
          <w:rFonts w:ascii="Arial" w:hAnsi="Arial" w:cs="Arial"/>
          <w:b/>
          <w:color w:val="365F91" w:themeColor="accent1" w:themeShade="BF"/>
          <w:sz w:val="20"/>
          <w:szCs w:val="20"/>
          <w:lang w:val="fr-FR"/>
        </w:rPr>
        <w:t xml:space="preserve"> </w:t>
      </w:r>
      <w:hyperlink r:id="rId17" w:history="1">
        <w:r w:rsidR="0069209A" w:rsidRPr="00555319">
          <w:rPr>
            <w:rStyle w:val="Hyperlink"/>
            <w:b/>
          </w:rPr>
          <w:t>kotiashvili@naec.ge</w:t>
        </w:r>
      </w:hyperlink>
      <w:r w:rsidRPr="00C61D55">
        <w:rPr>
          <w:b/>
          <w:color w:val="365F91" w:themeColor="accent1" w:themeShade="BF"/>
        </w:rPr>
        <w:t xml:space="preserve">; </w:t>
      </w:r>
      <w:hyperlink r:id="rId18" w:history="1">
        <w:r w:rsidR="0069209A" w:rsidRPr="00555319">
          <w:rPr>
            <w:rStyle w:val="Hyperlink"/>
            <w:b/>
          </w:rPr>
          <w:t>tchkhartishvili@naec.ge</w:t>
        </w:r>
      </w:hyperlink>
    </w:p>
    <w:p w:rsidR="00C205B2" w:rsidRDefault="001A38AF" w:rsidP="001A38AF">
      <w:pPr>
        <w:spacing w:before="240" w:line="240" w:lineRule="auto"/>
        <w:jc w:val="both"/>
        <w:rPr>
          <w:color w:val="365F91" w:themeColor="accent1" w:themeShade="BF"/>
          <w:sz w:val="18"/>
        </w:rPr>
      </w:pPr>
      <w:proofErr w:type="gramStart"/>
      <w:r w:rsidRPr="00C61D55">
        <w:rPr>
          <w:rFonts w:ascii="Arial" w:hAnsi="Arial" w:cs="Arial"/>
          <w:b/>
          <w:color w:val="365F91" w:themeColor="accent1" w:themeShade="BF"/>
          <w:sz w:val="20"/>
          <w:szCs w:val="20"/>
          <w:lang w:val="fr-FR"/>
        </w:rPr>
        <w:t>Web:</w:t>
      </w:r>
      <w:proofErr w:type="gramEnd"/>
      <w:r w:rsidRPr="00C61D55">
        <w:rPr>
          <w:rFonts w:ascii="Arial" w:hAnsi="Arial" w:cs="Arial"/>
          <w:b/>
          <w:color w:val="365F91" w:themeColor="accent1" w:themeShade="BF"/>
          <w:sz w:val="20"/>
          <w:szCs w:val="20"/>
          <w:lang w:val="fr-FR"/>
        </w:rPr>
        <w:t xml:space="preserve"> </w:t>
      </w:r>
      <w:hyperlink r:id="rId19" w:history="1">
        <w:r w:rsidRPr="00C61D55">
          <w:rPr>
            <w:rStyle w:val="Hyperlink"/>
            <w:rFonts w:ascii="Arial" w:hAnsi="Arial" w:cs="Arial"/>
            <w:b/>
            <w:color w:val="365F91" w:themeColor="accent1" w:themeShade="BF"/>
            <w:sz w:val="20"/>
            <w:szCs w:val="20"/>
            <w:lang w:val="fr-FR"/>
          </w:rPr>
          <w:t>www.</w:t>
        </w:r>
        <w:r w:rsidRPr="00C61D55">
          <w:rPr>
            <w:rStyle w:val="Hyperlink"/>
            <w:b/>
            <w:color w:val="365F91" w:themeColor="accent1" w:themeShade="BF"/>
          </w:rPr>
          <w:t>naec.ge</w:t>
        </w:r>
      </w:hyperlink>
    </w:p>
    <w:p w:rsidR="00C205B2" w:rsidRPr="00C205B2" w:rsidRDefault="00C205B2" w:rsidP="00C205B2">
      <w:pPr>
        <w:rPr>
          <w:sz w:val="18"/>
        </w:rPr>
      </w:pPr>
    </w:p>
    <w:p w:rsidR="00C205B2" w:rsidRDefault="00C205B2" w:rsidP="00C205B2">
      <w:pPr>
        <w:rPr>
          <w:sz w:val="18"/>
        </w:rPr>
      </w:pPr>
    </w:p>
    <w:p w:rsidR="00C205B2" w:rsidRDefault="00C205B2" w:rsidP="00C205B2">
      <w:pPr>
        <w:rPr>
          <w:sz w:val="18"/>
        </w:rPr>
      </w:pPr>
    </w:p>
    <w:p w:rsidR="00C205B2" w:rsidRDefault="00C205B2" w:rsidP="00C205B2">
      <w:pPr>
        <w:rPr>
          <w:sz w:val="18"/>
        </w:rPr>
      </w:pPr>
    </w:p>
    <w:p w:rsidR="00B87022" w:rsidRPr="00C205B2" w:rsidRDefault="00C205B2" w:rsidP="00C205B2">
      <w:pPr>
        <w:tabs>
          <w:tab w:val="left" w:pos="1140"/>
        </w:tabs>
        <w:rPr>
          <w:sz w:val="18"/>
        </w:rPr>
      </w:pPr>
      <w:r>
        <w:rPr>
          <w:sz w:val="18"/>
        </w:rPr>
        <w:tab/>
      </w:r>
    </w:p>
    <w:sectPr w:rsidR="00B87022" w:rsidRPr="00C205B2" w:rsidSect="008E0633">
      <w:footerReference w:type="default" r:id="rId20"/>
      <w:pgSz w:w="11906" w:h="16838" w:code="9"/>
      <w:pgMar w:top="720" w:right="720" w:bottom="245" w:left="720" w:header="720" w:footer="720" w:gutter="0"/>
      <w:pgBorders w:offsetFrom="page">
        <w:top w:val="double" w:sz="12" w:space="10" w:color="4F81BD"/>
        <w:left w:val="double" w:sz="12" w:space="10" w:color="4F81BD"/>
        <w:bottom w:val="double" w:sz="12" w:space="10" w:color="4F81BD"/>
        <w:right w:val="double" w:sz="12" w:space="10" w:color="4F81BD"/>
      </w:pgBorder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6023" w:rsidRDefault="00F96023" w:rsidP="006D4D6E">
      <w:pPr>
        <w:spacing w:after="0" w:line="240" w:lineRule="auto"/>
      </w:pPr>
      <w:r>
        <w:separator/>
      </w:r>
    </w:p>
  </w:endnote>
  <w:endnote w:type="continuationSeparator" w:id="0">
    <w:p w:rsidR="00F96023" w:rsidRDefault="00F96023" w:rsidP="006D4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Bold">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7933" w:rsidRDefault="0085233B">
    <w:pPr>
      <w:pStyle w:val="Footer"/>
    </w:pPr>
    <w:r>
      <w:fldChar w:fldCharType="begin"/>
    </w:r>
    <w:r w:rsidR="00EB43DE">
      <w:instrText xml:space="preserve"> PAGE   \* MERGEFORMAT </w:instrText>
    </w:r>
    <w:r>
      <w:fldChar w:fldCharType="separate"/>
    </w:r>
    <w:r w:rsidR="008C4833">
      <w:rPr>
        <w:noProof/>
      </w:rPr>
      <w:t>5</w:t>
    </w:r>
    <w:r>
      <w:rPr>
        <w:noProof/>
      </w:rPr>
      <w:fldChar w:fldCharType="end"/>
    </w:r>
  </w:p>
  <w:p w:rsidR="000A7933" w:rsidRDefault="00F96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6023" w:rsidRDefault="00F96023" w:rsidP="006D4D6E">
      <w:pPr>
        <w:spacing w:after="0" w:line="240" w:lineRule="auto"/>
      </w:pPr>
      <w:r>
        <w:separator/>
      </w:r>
    </w:p>
  </w:footnote>
  <w:footnote w:type="continuationSeparator" w:id="0">
    <w:p w:rsidR="00F96023" w:rsidRDefault="00F96023" w:rsidP="006D4D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85C38"/>
    <w:multiLevelType w:val="hybridMultilevel"/>
    <w:tmpl w:val="540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5F726B"/>
    <w:multiLevelType w:val="hybridMultilevel"/>
    <w:tmpl w:val="7722AED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15:restartNumberingAfterBreak="0">
    <w:nsid w:val="636729C5"/>
    <w:multiLevelType w:val="hybridMultilevel"/>
    <w:tmpl w:val="2902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F26C0"/>
    <w:rsid w:val="0001028B"/>
    <w:rsid w:val="000134F1"/>
    <w:rsid w:val="00015B95"/>
    <w:rsid w:val="00017D32"/>
    <w:rsid w:val="0002167C"/>
    <w:rsid w:val="00025C3A"/>
    <w:rsid w:val="00043F37"/>
    <w:rsid w:val="00044476"/>
    <w:rsid w:val="0006162F"/>
    <w:rsid w:val="00067D39"/>
    <w:rsid w:val="000743BE"/>
    <w:rsid w:val="000878CC"/>
    <w:rsid w:val="00095D24"/>
    <w:rsid w:val="000A457C"/>
    <w:rsid w:val="000A7F0A"/>
    <w:rsid w:val="000B1109"/>
    <w:rsid w:val="000B1F42"/>
    <w:rsid w:val="000B6B0D"/>
    <w:rsid w:val="000D2FA0"/>
    <w:rsid w:val="000F431B"/>
    <w:rsid w:val="000F5E6C"/>
    <w:rsid w:val="00110BA1"/>
    <w:rsid w:val="00120DF6"/>
    <w:rsid w:val="0012379E"/>
    <w:rsid w:val="00135488"/>
    <w:rsid w:val="001374AE"/>
    <w:rsid w:val="0014078F"/>
    <w:rsid w:val="001466D4"/>
    <w:rsid w:val="00154705"/>
    <w:rsid w:val="00157BC2"/>
    <w:rsid w:val="00167B33"/>
    <w:rsid w:val="00186DFB"/>
    <w:rsid w:val="00196FE7"/>
    <w:rsid w:val="001A38AF"/>
    <w:rsid w:val="001C6155"/>
    <w:rsid w:val="001E6A3D"/>
    <w:rsid w:val="001F1C15"/>
    <w:rsid w:val="001F3CCE"/>
    <w:rsid w:val="00212805"/>
    <w:rsid w:val="002147C9"/>
    <w:rsid w:val="0023557E"/>
    <w:rsid w:val="00265860"/>
    <w:rsid w:val="002747D3"/>
    <w:rsid w:val="002849E5"/>
    <w:rsid w:val="00286543"/>
    <w:rsid w:val="002B4B93"/>
    <w:rsid w:val="002C607F"/>
    <w:rsid w:val="002D3261"/>
    <w:rsid w:val="002D3F73"/>
    <w:rsid w:val="002D6D69"/>
    <w:rsid w:val="002F59C5"/>
    <w:rsid w:val="00301449"/>
    <w:rsid w:val="00305875"/>
    <w:rsid w:val="00327B23"/>
    <w:rsid w:val="00341A43"/>
    <w:rsid w:val="003509E2"/>
    <w:rsid w:val="00350E8C"/>
    <w:rsid w:val="00351D0A"/>
    <w:rsid w:val="003638A2"/>
    <w:rsid w:val="00374885"/>
    <w:rsid w:val="003D2A34"/>
    <w:rsid w:val="003D453C"/>
    <w:rsid w:val="003E6B8C"/>
    <w:rsid w:val="003F5773"/>
    <w:rsid w:val="004202FE"/>
    <w:rsid w:val="00495920"/>
    <w:rsid w:val="004C05A1"/>
    <w:rsid w:val="004F7CF9"/>
    <w:rsid w:val="005301E7"/>
    <w:rsid w:val="00536967"/>
    <w:rsid w:val="00540D4C"/>
    <w:rsid w:val="005719CF"/>
    <w:rsid w:val="00582F29"/>
    <w:rsid w:val="00587E36"/>
    <w:rsid w:val="005918F9"/>
    <w:rsid w:val="0059746B"/>
    <w:rsid w:val="005A222C"/>
    <w:rsid w:val="005E3C78"/>
    <w:rsid w:val="005E53CE"/>
    <w:rsid w:val="005E5E5E"/>
    <w:rsid w:val="005F4FC9"/>
    <w:rsid w:val="005F75C5"/>
    <w:rsid w:val="0064235E"/>
    <w:rsid w:val="00645D22"/>
    <w:rsid w:val="0064697E"/>
    <w:rsid w:val="00646CAB"/>
    <w:rsid w:val="00654AF4"/>
    <w:rsid w:val="00657721"/>
    <w:rsid w:val="00674020"/>
    <w:rsid w:val="006824A4"/>
    <w:rsid w:val="0069209A"/>
    <w:rsid w:val="00692312"/>
    <w:rsid w:val="00693B7E"/>
    <w:rsid w:val="006B3BE0"/>
    <w:rsid w:val="006C57B7"/>
    <w:rsid w:val="006D3B6A"/>
    <w:rsid w:val="006D4D6E"/>
    <w:rsid w:val="006E2FB2"/>
    <w:rsid w:val="006F1328"/>
    <w:rsid w:val="006F26C0"/>
    <w:rsid w:val="006F5C81"/>
    <w:rsid w:val="00703A34"/>
    <w:rsid w:val="00714F9C"/>
    <w:rsid w:val="007163A4"/>
    <w:rsid w:val="00737D88"/>
    <w:rsid w:val="00741AAE"/>
    <w:rsid w:val="007469F2"/>
    <w:rsid w:val="007635B3"/>
    <w:rsid w:val="007635FA"/>
    <w:rsid w:val="007954D1"/>
    <w:rsid w:val="007F54D0"/>
    <w:rsid w:val="00807241"/>
    <w:rsid w:val="0081548A"/>
    <w:rsid w:val="008425CA"/>
    <w:rsid w:val="0084268E"/>
    <w:rsid w:val="0084607C"/>
    <w:rsid w:val="0084749A"/>
    <w:rsid w:val="0085233B"/>
    <w:rsid w:val="00887D92"/>
    <w:rsid w:val="008933AE"/>
    <w:rsid w:val="008C24B4"/>
    <w:rsid w:val="008C3435"/>
    <w:rsid w:val="008C4833"/>
    <w:rsid w:val="008C4F15"/>
    <w:rsid w:val="008D7253"/>
    <w:rsid w:val="008E685F"/>
    <w:rsid w:val="00900113"/>
    <w:rsid w:val="00902787"/>
    <w:rsid w:val="00911B02"/>
    <w:rsid w:val="009204AD"/>
    <w:rsid w:val="00944485"/>
    <w:rsid w:val="00953314"/>
    <w:rsid w:val="00997166"/>
    <w:rsid w:val="009A5D93"/>
    <w:rsid w:val="009C1B72"/>
    <w:rsid w:val="00A07BC0"/>
    <w:rsid w:val="00A229C8"/>
    <w:rsid w:val="00A5053A"/>
    <w:rsid w:val="00A51A12"/>
    <w:rsid w:val="00A548A9"/>
    <w:rsid w:val="00A632AE"/>
    <w:rsid w:val="00A66144"/>
    <w:rsid w:val="00AB4781"/>
    <w:rsid w:val="00AB512A"/>
    <w:rsid w:val="00AD6862"/>
    <w:rsid w:val="00AE73C8"/>
    <w:rsid w:val="00AF2F23"/>
    <w:rsid w:val="00AF57DA"/>
    <w:rsid w:val="00AF7FAE"/>
    <w:rsid w:val="00B101E8"/>
    <w:rsid w:val="00B231F5"/>
    <w:rsid w:val="00B414F9"/>
    <w:rsid w:val="00B57534"/>
    <w:rsid w:val="00B65567"/>
    <w:rsid w:val="00B730F4"/>
    <w:rsid w:val="00B82F7D"/>
    <w:rsid w:val="00B87022"/>
    <w:rsid w:val="00B92C3C"/>
    <w:rsid w:val="00B9320E"/>
    <w:rsid w:val="00B9401C"/>
    <w:rsid w:val="00BB112F"/>
    <w:rsid w:val="00BE0A8E"/>
    <w:rsid w:val="00BF3EA8"/>
    <w:rsid w:val="00C023ED"/>
    <w:rsid w:val="00C025EF"/>
    <w:rsid w:val="00C205B2"/>
    <w:rsid w:val="00C33AC4"/>
    <w:rsid w:val="00C3792E"/>
    <w:rsid w:val="00C41231"/>
    <w:rsid w:val="00C60984"/>
    <w:rsid w:val="00C61D55"/>
    <w:rsid w:val="00C84BEC"/>
    <w:rsid w:val="00C86AB3"/>
    <w:rsid w:val="00C926E8"/>
    <w:rsid w:val="00C941EC"/>
    <w:rsid w:val="00C9640B"/>
    <w:rsid w:val="00CA5DA6"/>
    <w:rsid w:val="00CB5F4F"/>
    <w:rsid w:val="00CC5353"/>
    <w:rsid w:val="00CE52DD"/>
    <w:rsid w:val="00CF14D5"/>
    <w:rsid w:val="00CF653F"/>
    <w:rsid w:val="00CF656F"/>
    <w:rsid w:val="00D05131"/>
    <w:rsid w:val="00D46CB9"/>
    <w:rsid w:val="00D51C68"/>
    <w:rsid w:val="00D647CE"/>
    <w:rsid w:val="00D76897"/>
    <w:rsid w:val="00D81026"/>
    <w:rsid w:val="00D854A9"/>
    <w:rsid w:val="00D85B0E"/>
    <w:rsid w:val="00D948B9"/>
    <w:rsid w:val="00DA25F2"/>
    <w:rsid w:val="00DA3D80"/>
    <w:rsid w:val="00DA51B6"/>
    <w:rsid w:val="00DB14B7"/>
    <w:rsid w:val="00DE1860"/>
    <w:rsid w:val="00E11FA2"/>
    <w:rsid w:val="00E5006D"/>
    <w:rsid w:val="00E60B65"/>
    <w:rsid w:val="00E67CD3"/>
    <w:rsid w:val="00E9747E"/>
    <w:rsid w:val="00EB43DE"/>
    <w:rsid w:val="00F131BA"/>
    <w:rsid w:val="00F17CA0"/>
    <w:rsid w:val="00F42A69"/>
    <w:rsid w:val="00F73BD3"/>
    <w:rsid w:val="00F9182A"/>
    <w:rsid w:val="00F96023"/>
    <w:rsid w:val="00FB29A4"/>
    <w:rsid w:val="00FD09BB"/>
    <w:rsid w:val="00FF03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0E5C8676"/>
  <w15:docId w15:val="{1D4B1A13-01AC-4F17-BB8B-09C15967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48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6F26C0"/>
    <w:pPr>
      <w:spacing w:after="0" w:line="240" w:lineRule="auto"/>
    </w:pPr>
    <w:rPr>
      <w:rFonts w:ascii="Arial" w:eastAsia="Times New Roman" w:hAnsi="Arial" w:cs="Times New Roman"/>
      <w:sz w:val="20"/>
      <w:szCs w:val="20"/>
    </w:rPr>
  </w:style>
  <w:style w:type="character" w:customStyle="1" w:styleId="BodyTextChar">
    <w:name w:val="Body Text Char"/>
    <w:basedOn w:val="DefaultParagraphFont"/>
    <w:link w:val="BodyText"/>
    <w:rsid w:val="006F26C0"/>
    <w:rPr>
      <w:rFonts w:ascii="Arial" w:eastAsia="Times New Roman" w:hAnsi="Arial" w:cs="Times New Roman"/>
      <w:sz w:val="20"/>
      <w:szCs w:val="20"/>
    </w:rPr>
  </w:style>
  <w:style w:type="paragraph" w:customStyle="1" w:styleId="Default">
    <w:name w:val="Default"/>
    <w:rsid w:val="006F26C0"/>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rsid w:val="00FD09BB"/>
    <w:pPr>
      <w:tabs>
        <w:tab w:val="center" w:pos="4153"/>
        <w:tab w:val="right" w:pos="8306"/>
      </w:tabs>
      <w:spacing w:after="0" w:line="240" w:lineRule="auto"/>
      <w:jc w:val="right"/>
    </w:pPr>
    <w:rPr>
      <w:rFonts w:ascii="Arial" w:eastAsia="Times New Roman" w:hAnsi="Arial" w:cs="Times New Roman"/>
      <w:b/>
      <w:bCs/>
      <w:sz w:val="32"/>
      <w:szCs w:val="32"/>
      <w:lang w:val="en-GB"/>
    </w:rPr>
  </w:style>
  <w:style w:type="character" w:customStyle="1" w:styleId="HeaderChar">
    <w:name w:val="Header Char"/>
    <w:basedOn w:val="DefaultParagraphFont"/>
    <w:link w:val="Header"/>
    <w:rsid w:val="00FD09BB"/>
    <w:rPr>
      <w:rFonts w:ascii="Arial" w:eastAsia="Times New Roman" w:hAnsi="Arial" w:cs="Times New Roman"/>
      <w:b/>
      <w:bCs/>
      <w:sz w:val="32"/>
      <w:szCs w:val="32"/>
      <w:lang w:val="en-GB"/>
    </w:rPr>
  </w:style>
  <w:style w:type="character" w:styleId="Hyperlink">
    <w:name w:val="Hyperlink"/>
    <w:rsid w:val="00FD09BB"/>
    <w:rPr>
      <w:color w:val="0000FF"/>
      <w:u w:val="single"/>
    </w:rPr>
  </w:style>
  <w:style w:type="paragraph" w:styleId="NormalWeb">
    <w:name w:val="Normal (Web)"/>
    <w:basedOn w:val="Normal"/>
    <w:rsid w:val="00FD09BB"/>
    <w:pPr>
      <w:spacing w:before="100" w:beforeAutospacing="1" w:after="100" w:afterAutospacing="1" w:line="240" w:lineRule="auto"/>
    </w:pPr>
    <w:rPr>
      <w:rFonts w:ascii="Times New Roman" w:eastAsia="SimSun" w:hAnsi="Times New Roman" w:cs="Times New Roman"/>
      <w:sz w:val="24"/>
      <w:szCs w:val="24"/>
      <w:lang w:val="en-GB" w:eastAsia="zh-CN"/>
    </w:rPr>
  </w:style>
  <w:style w:type="paragraph" w:styleId="ListParagraph">
    <w:name w:val="List Paragraph"/>
    <w:basedOn w:val="Normal"/>
    <w:uiPriority w:val="34"/>
    <w:qFormat/>
    <w:rsid w:val="00FD09BB"/>
    <w:pPr>
      <w:ind w:left="720"/>
      <w:contextualSpacing/>
    </w:pPr>
    <w:rPr>
      <w:rFonts w:ascii="Calibri" w:eastAsia="Times New Roman" w:hAnsi="Calibri" w:cs="Times New Roman"/>
    </w:rPr>
  </w:style>
  <w:style w:type="paragraph" w:styleId="Footer">
    <w:name w:val="footer"/>
    <w:basedOn w:val="Normal"/>
    <w:link w:val="FooterChar"/>
    <w:uiPriority w:val="99"/>
    <w:unhideWhenUsed/>
    <w:rsid w:val="00FD09BB"/>
    <w:pPr>
      <w:tabs>
        <w:tab w:val="center" w:pos="4680"/>
        <w:tab w:val="right" w:pos="9360"/>
      </w:tabs>
      <w:spacing w:after="0" w:line="240" w:lineRule="auto"/>
    </w:pPr>
    <w:rPr>
      <w:rFonts w:ascii="Calibri" w:eastAsia="Times New Roman" w:hAnsi="Calibri" w:cs="Times New Roman"/>
    </w:rPr>
  </w:style>
  <w:style w:type="character" w:customStyle="1" w:styleId="FooterChar">
    <w:name w:val="Footer Char"/>
    <w:basedOn w:val="DefaultParagraphFont"/>
    <w:link w:val="Footer"/>
    <w:uiPriority w:val="99"/>
    <w:rsid w:val="00FD09BB"/>
    <w:rPr>
      <w:rFonts w:ascii="Calibri" w:eastAsia="Times New Roman" w:hAnsi="Calibri" w:cs="Times New Roman"/>
    </w:rPr>
  </w:style>
  <w:style w:type="character" w:styleId="PlaceholderText">
    <w:name w:val="Placeholder Text"/>
    <w:uiPriority w:val="99"/>
    <w:semiHidden/>
    <w:rsid w:val="00FD09BB"/>
    <w:rPr>
      <w:color w:val="808080"/>
    </w:rPr>
  </w:style>
  <w:style w:type="paragraph" w:styleId="NoSpacing">
    <w:name w:val="No Spacing"/>
    <w:uiPriority w:val="1"/>
    <w:qFormat/>
    <w:rsid w:val="00FD09B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FD09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09BB"/>
    <w:rPr>
      <w:rFonts w:ascii="Tahoma" w:hAnsi="Tahoma" w:cs="Tahoma"/>
      <w:sz w:val="16"/>
      <w:szCs w:val="16"/>
    </w:rPr>
  </w:style>
  <w:style w:type="character" w:styleId="FollowedHyperlink">
    <w:name w:val="FollowedHyperlink"/>
    <w:basedOn w:val="DefaultParagraphFont"/>
    <w:uiPriority w:val="99"/>
    <w:semiHidden/>
    <w:unhideWhenUsed/>
    <w:rsid w:val="004202FE"/>
    <w:rPr>
      <w:color w:val="800080" w:themeColor="followedHyperlink"/>
      <w:u w:val="single"/>
    </w:rPr>
  </w:style>
  <w:style w:type="character" w:styleId="UnresolvedMention">
    <w:name w:val="Unresolved Mention"/>
    <w:basedOn w:val="DefaultParagraphFont"/>
    <w:uiPriority w:val="99"/>
    <w:semiHidden/>
    <w:unhideWhenUsed/>
    <w:rsid w:val="0069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40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ambridgeenglish.org/cambridge-english-for/visas-and-immigration/" TargetMode="External"/><Relationship Id="rId18" Type="http://schemas.openxmlformats.org/officeDocument/2006/relationships/hyperlink" Target="mailto:tchkhartishvili@naec.g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ambridgeenglish.org/cambridge-english-for/visas-and-immigration/" TargetMode="External"/><Relationship Id="rId17" Type="http://schemas.openxmlformats.org/officeDocument/2006/relationships/hyperlink" Target="mailto:kotiashvili@naec.ge" TargetMode="External"/><Relationship Id="rId2" Type="http://schemas.openxmlformats.org/officeDocument/2006/relationships/numbering" Target="numbering.xml"/><Relationship Id="rId16" Type="http://schemas.openxmlformats.org/officeDocument/2006/relationships/hyperlink" Target="https://candidates.cambridgeenglish.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nglish.org/cambridge-english-for/visas-and-immigration/" TargetMode="External"/><Relationship Id="rId5" Type="http://schemas.openxmlformats.org/officeDocument/2006/relationships/webSettings" Target="webSettings.xml"/><Relationship Id="rId15" Type="http://schemas.openxmlformats.org/officeDocument/2006/relationships/hyperlink" Target="http://www.cambridgeenglish.org/help/special-requirements/" TargetMode="External"/><Relationship Id="rId10" Type="http://schemas.openxmlformats.org/officeDocument/2006/relationships/hyperlink" Target="http://www.naec.ge" TargetMode="External"/><Relationship Id="rId19" Type="http://schemas.openxmlformats.org/officeDocument/2006/relationships/hyperlink" Target="http://www.naec.ge" TargetMode="External"/><Relationship Id="rId4" Type="http://schemas.openxmlformats.org/officeDocument/2006/relationships/settings" Target="settings.xml"/><Relationship Id="rId9" Type="http://schemas.openxmlformats.org/officeDocument/2006/relationships/hyperlink" Target="mailto:kotiashvili@naec.ge" TargetMode="External"/><Relationship Id="rId14" Type="http://schemas.openxmlformats.org/officeDocument/2006/relationships/hyperlink" Target="http://www.cambridgeenglish.org/cambridge-english-for/visas-and-immigratio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FC772-1FAA-4DE7-A295-EEAC447B7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5</Pages>
  <Words>2112</Words>
  <Characters>12043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ketevan.otiashvili</dc:creator>
  <cp:keywords/>
  <dc:description/>
  <cp:lastModifiedBy>Ketevan Otiashvili</cp:lastModifiedBy>
  <cp:revision>152</cp:revision>
  <dcterms:created xsi:type="dcterms:W3CDTF">2013-04-15T09:44:00Z</dcterms:created>
  <dcterms:modified xsi:type="dcterms:W3CDTF">2020-05-25T11:04:00Z</dcterms:modified>
</cp:coreProperties>
</file>